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A5F65" w14:textId="4A3F6361" w:rsidR="004B678C" w:rsidRPr="004B678C" w:rsidRDefault="004B678C" w:rsidP="004B678C">
      <w:pPr>
        <w:pStyle w:val="a3"/>
        <w:rPr>
          <w:rFonts w:ascii="微軟正黑體" w:eastAsia="微軟正黑體" w:hAnsi="微軟正黑體"/>
          <w:b/>
          <w:sz w:val="36"/>
          <w:szCs w:val="24"/>
          <w:lang w:eastAsia="zh-TW"/>
        </w:rPr>
      </w:pPr>
      <w:r w:rsidRPr="004B678C">
        <w:rPr>
          <w:rFonts w:ascii="微軟正黑體" w:eastAsia="微軟正黑體" w:hAnsi="微軟正黑體"/>
          <w:b/>
          <w:spacing w:val="-1"/>
          <w:sz w:val="36"/>
          <w:szCs w:val="24"/>
          <w:lang w:eastAsia="zh-TW"/>
        </w:rPr>
        <w:t>台灣區電機電⼦⼯業同業公會徵展函</w:t>
      </w:r>
    </w:p>
    <w:p w14:paraId="5CAA9555" w14:textId="4291FB1A" w:rsidR="004B678C" w:rsidRPr="00A5025F" w:rsidRDefault="004B678C" w:rsidP="00A5025F">
      <w:pPr>
        <w:spacing w:line="398" w:lineRule="exact"/>
        <w:ind w:right="279"/>
        <w:jc w:val="right"/>
        <w:rPr>
          <w:rFonts w:ascii="微軟正黑體" w:eastAsia="微軟正黑體" w:hAnsi="微軟正黑體"/>
          <w:sz w:val="20"/>
          <w:szCs w:val="20"/>
          <w:lang w:eastAsia="zh-TW"/>
        </w:rPr>
      </w:pPr>
      <w:r w:rsidRPr="00A5025F">
        <w:rPr>
          <w:rFonts w:ascii="微軟正黑體" w:eastAsia="微軟正黑體" w:hAnsi="微軟正黑體"/>
          <w:spacing w:val="-2"/>
          <w:sz w:val="20"/>
          <w:szCs w:val="20"/>
          <w:lang w:eastAsia="zh-TW"/>
        </w:rPr>
        <w:t>11</w:t>
      </w:r>
      <w:r w:rsidRPr="00A5025F">
        <w:rPr>
          <w:rFonts w:ascii="微軟正黑體" w:eastAsia="微軟正黑體" w:hAnsi="微軟正黑體" w:hint="eastAsia"/>
          <w:spacing w:val="-2"/>
          <w:sz w:val="20"/>
          <w:szCs w:val="20"/>
          <w:lang w:eastAsia="zh-TW"/>
        </w:rPr>
        <w:t>2</w:t>
      </w:r>
      <w:r w:rsidRPr="00A5025F">
        <w:rPr>
          <w:rFonts w:ascii="微軟正黑體" w:eastAsia="微軟正黑體" w:hAnsi="微軟正黑體"/>
          <w:spacing w:val="-2"/>
          <w:sz w:val="20"/>
          <w:szCs w:val="20"/>
          <w:lang w:eastAsia="zh-TW"/>
        </w:rPr>
        <w:t>年</w:t>
      </w:r>
      <w:r w:rsidR="009275D8">
        <w:rPr>
          <w:rFonts w:ascii="微軟正黑體" w:eastAsia="微軟正黑體" w:hAnsi="微軟正黑體" w:hint="eastAsia"/>
          <w:spacing w:val="-2"/>
          <w:sz w:val="20"/>
          <w:szCs w:val="20"/>
          <w:lang w:eastAsia="zh-TW"/>
        </w:rPr>
        <w:t>11</w:t>
      </w:r>
      <w:r w:rsidRPr="00A5025F">
        <w:rPr>
          <w:rFonts w:ascii="微軟正黑體" w:eastAsia="微軟正黑體" w:hAnsi="微軟正黑體"/>
          <w:spacing w:val="-2"/>
          <w:sz w:val="20"/>
          <w:szCs w:val="20"/>
          <w:lang w:eastAsia="zh-TW"/>
        </w:rPr>
        <w:t>⽉</w:t>
      </w:r>
      <w:r w:rsidR="009275D8">
        <w:rPr>
          <w:rFonts w:ascii="微軟正黑體" w:eastAsia="微軟正黑體" w:hAnsi="微軟正黑體" w:hint="eastAsia"/>
          <w:spacing w:val="-2"/>
          <w:sz w:val="20"/>
          <w:szCs w:val="20"/>
          <w:lang w:eastAsia="zh-TW"/>
        </w:rPr>
        <w:t>30</w:t>
      </w:r>
      <w:r w:rsidRPr="00A5025F">
        <w:rPr>
          <w:rFonts w:ascii="微軟正黑體" w:eastAsia="微軟正黑體" w:hAnsi="微軟正黑體"/>
          <w:spacing w:val="4"/>
          <w:sz w:val="20"/>
          <w:szCs w:val="20"/>
          <w:lang w:eastAsia="zh-TW"/>
        </w:rPr>
        <w:t>⽇ 電電貿字第</w:t>
      </w:r>
      <w:r w:rsidR="009275D8">
        <w:rPr>
          <w:rFonts w:ascii="微軟正黑體" w:eastAsia="微軟正黑體" w:hAnsi="微軟正黑體" w:hint="eastAsia"/>
          <w:spacing w:val="4"/>
          <w:sz w:val="20"/>
          <w:szCs w:val="20"/>
          <w:lang w:eastAsia="zh-TW"/>
        </w:rPr>
        <w:t>11211-1638</w:t>
      </w:r>
      <w:bookmarkStart w:id="0" w:name="_GoBack"/>
      <w:bookmarkEnd w:id="0"/>
      <w:r w:rsidRPr="00A5025F">
        <w:rPr>
          <w:rFonts w:ascii="微軟正黑體" w:eastAsia="微軟正黑體" w:hAnsi="微軟正黑體"/>
          <w:spacing w:val="-10"/>
          <w:sz w:val="20"/>
          <w:szCs w:val="20"/>
          <w:lang w:eastAsia="zh-TW"/>
        </w:rPr>
        <w:t>號</w:t>
      </w:r>
    </w:p>
    <w:p w14:paraId="172FD072" w14:textId="09BAE5C0" w:rsidR="004B678C" w:rsidRPr="00CC0283" w:rsidRDefault="004B678C" w:rsidP="004B678C">
      <w:pPr>
        <w:spacing w:line="443" w:lineRule="exact"/>
        <w:ind w:left="364" w:right="279"/>
        <w:jc w:val="center"/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</w:pPr>
      <w:r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「</w:t>
      </w:r>
      <w:r w:rsidR="00CC0283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2024</w:t>
      </w:r>
      <w:r w:rsidR="00CC0283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年日本東京國際汽車週(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A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 xml:space="preserve">utomotive 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W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orld</w:t>
      </w:r>
      <w:r w:rsidR="00CC0283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)</w:t>
      </w:r>
      <w:r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」</w:t>
      </w:r>
    </w:p>
    <w:p w14:paraId="205C74D7" w14:textId="79E52A61" w:rsidR="004B678C" w:rsidRDefault="004B678C" w:rsidP="004B678C">
      <w:pPr>
        <w:spacing w:line="363" w:lineRule="exact"/>
        <w:ind w:left="364" w:right="279"/>
        <w:jc w:val="center"/>
        <w:rPr>
          <w:rFonts w:ascii="微軟正黑體" w:eastAsia="微軟正黑體" w:hAnsi="微軟正黑體"/>
          <w:b/>
          <w:color w:val="FF0000"/>
          <w:spacing w:val="-10"/>
          <w:sz w:val="24"/>
          <w:szCs w:val="24"/>
          <w:lang w:eastAsia="zh-TW"/>
        </w:rPr>
      </w:pPr>
      <w:r w:rsidRPr="004B678C">
        <w:rPr>
          <w:rFonts w:ascii="微軟正黑體" w:eastAsia="微軟正黑體" w:hAnsi="微軟正黑體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6D44A1" wp14:editId="47220BD4">
                <wp:simplePos x="0" y="0"/>
                <wp:positionH relativeFrom="page">
                  <wp:posOffset>2049145</wp:posOffset>
                </wp:positionH>
                <wp:positionV relativeFrom="paragraph">
                  <wp:posOffset>198755</wp:posOffset>
                </wp:positionV>
                <wp:extent cx="343979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9795" cy="0"/>
                        </a:xfrm>
                        <a:prstGeom prst="line">
                          <a:avLst/>
                        </a:prstGeom>
                        <a:noFill/>
                        <a:ln w="11176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4CFB16" id="Line 1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35pt,15.65pt" to="432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" strokecolor="red" strokeweight=".88pt">
                <w10:wrap anchorx="page"/>
              </v:line>
            </w:pict>
          </mc:Fallback>
        </mc:AlternateContent>
      </w:r>
      <w:r w:rsidRPr="004B678C">
        <w:rPr>
          <w:rFonts w:ascii="微軟正黑體" w:eastAsia="微軟正黑體" w:hAnsi="微軟正黑體"/>
          <w:b/>
          <w:color w:val="FF0000"/>
          <w:sz w:val="24"/>
          <w:szCs w:val="24"/>
          <w:lang w:eastAsia="zh-TW"/>
        </w:rPr>
        <w:t>※本會將向有關單位申請補助，俟核准後補助台灣廠商</w:t>
      </w:r>
      <w:r w:rsidRPr="004B678C">
        <w:rPr>
          <w:rFonts w:ascii="微軟正黑體" w:eastAsia="微軟正黑體" w:hAnsi="微軟正黑體"/>
          <w:b/>
          <w:color w:val="FF0000"/>
          <w:spacing w:val="-10"/>
          <w:sz w:val="24"/>
          <w:szCs w:val="24"/>
          <w:lang w:eastAsia="zh-TW"/>
        </w:rPr>
        <w:t>※</w:t>
      </w:r>
    </w:p>
    <w:p w14:paraId="15FB2444" w14:textId="43E26D82" w:rsidR="004B678C" w:rsidRDefault="00882F4A" w:rsidP="00935771">
      <w:pPr>
        <w:spacing w:before="94" w:line="260" w:lineRule="exact"/>
        <w:ind w:left="414" w:right="420" w:hanging="11"/>
        <w:rPr>
          <w:rFonts w:ascii="微軟正黑體" w:eastAsia="微軟正黑體" w:hAnsi="微軟正黑體"/>
          <w:b/>
          <w:spacing w:val="-2"/>
          <w:lang w:eastAsia="zh-TW"/>
        </w:rPr>
      </w:pPr>
      <w:r>
        <w:rPr>
          <w:rFonts w:ascii="微軟正黑體" w:eastAsia="微軟正黑體" w:hAnsi="微軟正黑體" w:hint="eastAsia"/>
          <w:b/>
          <w:spacing w:val="-2"/>
          <w:lang w:eastAsia="zh-TW"/>
        </w:rPr>
        <w:t xml:space="preserve">    </w:t>
      </w:r>
      <w:r>
        <w:rPr>
          <w:rFonts w:ascii="微軟正黑體" w:eastAsia="微軟正黑體" w:hAnsi="微軟正黑體" w:cs="Arial"/>
          <w:b/>
          <w:noProof/>
          <w:color w:val="002060"/>
          <w:sz w:val="36"/>
          <w:szCs w:val="36"/>
          <w:lang w:eastAsia="zh-TW"/>
        </w:rPr>
        <w:drawing>
          <wp:anchor distT="0" distB="0" distL="114300" distR="114300" simplePos="0" relativeHeight="251664384" behindDoc="1" locked="0" layoutInCell="1" allowOverlap="1" wp14:anchorId="77395F6A" wp14:editId="7BF5B7C0">
            <wp:simplePos x="0" y="0"/>
            <wp:positionH relativeFrom="column">
              <wp:posOffset>1277173</wp:posOffset>
            </wp:positionH>
            <wp:positionV relativeFrom="paragraph">
              <wp:posOffset>34032</wp:posOffset>
            </wp:positionV>
            <wp:extent cx="4639901" cy="286582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01" cy="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pacing w:val="-2"/>
          <w:lang w:eastAsia="zh-TW"/>
        </w:rPr>
        <w:t>共同展出:</w:t>
      </w:r>
    </w:p>
    <w:p w14:paraId="3972827B" w14:textId="34566A16" w:rsidR="00882F4A" w:rsidRPr="00935771" w:rsidRDefault="00CC0283" w:rsidP="00935771">
      <w:pPr>
        <w:spacing w:before="94" w:line="260" w:lineRule="exact"/>
        <w:ind w:left="414" w:right="420" w:hanging="11"/>
        <w:rPr>
          <w:rFonts w:ascii="微軟正黑體" w:eastAsia="微軟正黑體" w:hAnsi="微軟正黑體"/>
          <w:b/>
          <w:spacing w:val="-2"/>
          <w:lang w:eastAsia="zh-TW"/>
        </w:rPr>
      </w:pPr>
      <w:r w:rsidRPr="00CC0283"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65408" behindDoc="1" locked="0" layoutInCell="1" allowOverlap="1" wp14:anchorId="16017771" wp14:editId="1AFAF4C7">
            <wp:simplePos x="0" y="0"/>
            <wp:positionH relativeFrom="column">
              <wp:posOffset>1277620</wp:posOffset>
            </wp:positionH>
            <wp:positionV relativeFrom="paragraph">
              <wp:posOffset>224155</wp:posOffset>
            </wp:positionV>
            <wp:extent cx="3611245" cy="3205480"/>
            <wp:effectExtent l="0" t="0" r="8255" b="0"/>
            <wp:wrapTight wrapText="bothSides">
              <wp:wrapPolygon edited="0">
                <wp:start x="0" y="0"/>
                <wp:lineTo x="0" y="21437"/>
                <wp:lineTo x="21535" y="21437"/>
                <wp:lineTo x="21535" y="0"/>
                <wp:lineTo x="0" y="0"/>
              </wp:wrapPolygon>
            </wp:wrapTight>
            <wp:docPr id="1415836978" name="圖片 1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36978" name="圖片 1" descr="一張含有 文字, 螢幕擷取畫面, 字型 的圖片&#10;&#10;自動產生的描述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245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26E4C" w14:textId="5F54EC03" w:rsidR="00935771" w:rsidRPr="00CC0283" w:rsidRDefault="00CC0283" w:rsidP="00CC0283">
      <w:pPr>
        <w:pStyle w:val="Web"/>
        <w:spacing w:before="0" w:beforeAutospacing="0" w:after="0" w:afterAutospacing="0" w:line="300" w:lineRule="exact"/>
        <w:ind w:firstLineChars="200" w:firstLine="560"/>
        <w:rPr>
          <w:rFonts w:ascii="微軟正黑體" w:eastAsia="微軟正黑體" w:hAnsi="微軟正黑體" w:cs="Adobe Heiti Std R"/>
          <w:b/>
          <w:spacing w:val="-2"/>
          <w:sz w:val="28"/>
          <w:szCs w:val="28"/>
        </w:rPr>
      </w:pPr>
      <w:r w:rsidRPr="00CC0283">
        <w:rPr>
          <w:rFonts w:ascii="微軟正黑體" w:eastAsia="微軟正黑體" w:hAnsi="微軟正黑體" w:cs="微軟正黑體" w:hint="eastAsia"/>
          <w:b/>
          <w:color w:val="002060"/>
          <w:sz w:val="28"/>
          <w:szCs w:val="28"/>
        </w:rPr>
        <w:t>展出類別</w:t>
      </w:r>
    </w:p>
    <w:p w14:paraId="452289EA" w14:textId="2A1CF7AD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72682E9" w14:textId="35FF7E68" w:rsidR="00882F4A" w:rsidRPr="00CC0283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28F62D2E" w14:textId="623D59F0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5ABC7120" w14:textId="77777777" w:rsidR="00882F4A" w:rsidRPr="00CC0283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3F470449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306C5E2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4F1EBBE5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4FED94A3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93A39B6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64280534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70814609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0A7FF7C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754731A2" w14:textId="77777777" w:rsidR="00CC0283" w:rsidRDefault="00CC0283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161BB0CD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6883EB56" w14:textId="77777777" w:rsidR="00882F4A" w:rsidRDefault="00882F4A" w:rsidP="00CC0283">
      <w:pPr>
        <w:pStyle w:val="Web"/>
        <w:spacing w:before="0" w:beforeAutospacing="0" w:after="0" w:afterAutospacing="0" w:line="300" w:lineRule="exact"/>
        <w:rPr>
          <w:rFonts w:ascii="微軟正黑體" w:eastAsia="微軟正黑體" w:hAnsi="微軟正黑體"/>
        </w:rPr>
      </w:pPr>
    </w:p>
    <w:p w14:paraId="2200249C" w14:textId="77777777" w:rsidR="00882F4A" w:rsidRDefault="00882F4A" w:rsidP="008A6D80">
      <w:pPr>
        <w:pStyle w:val="Web"/>
        <w:spacing w:before="0" w:beforeAutospacing="0" w:after="0" w:afterAutospacing="0" w:line="300" w:lineRule="exact"/>
        <w:ind w:firstLineChars="177" w:firstLine="425"/>
        <w:rPr>
          <w:rFonts w:ascii="微軟正黑體" w:eastAsia="微軟正黑體" w:hAnsi="微軟正黑體"/>
        </w:rPr>
      </w:pPr>
    </w:p>
    <w:p w14:paraId="604BB1DF" w14:textId="5F7837C3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參展須知:</w:t>
      </w:r>
    </w:p>
    <w:p w14:paraId="52F3AB8D" w14:textId="7C4355B4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展覽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⽇</w:t>
      </w:r>
      <w:r w:rsidRPr="00882F4A">
        <w:rPr>
          <w:rFonts w:ascii="微軟正黑體" w:eastAsia="微軟正黑體" w:hAnsi="微軟正黑體" w:hint="eastAsia"/>
          <w:sz w:val="21"/>
          <w:szCs w:val="21"/>
        </w:rPr>
        <w:t>期：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11</w:t>
      </w:r>
      <w:r w:rsidR="00935771" w:rsidRPr="00882F4A">
        <w:rPr>
          <w:rFonts w:ascii="微軟正黑體" w:eastAsia="微軟正黑體" w:hAnsi="微軟正黑體" w:hint="eastAsia"/>
          <w:sz w:val="21"/>
          <w:szCs w:val="21"/>
        </w:rPr>
        <w:t>3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年9 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⽉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="00935771" w:rsidRPr="00882F4A">
        <w:rPr>
          <w:rFonts w:ascii="微軟正黑體" w:eastAsia="微軟正黑體" w:hAnsi="微軟正黑體" w:hint="eastAsia"/>
          <w:sz w:val="21"/>
          <w:szCs w:val="21"/>
        </w:rPr>
        <w:t>4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⽇⾄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</w:t>
      </w:r>
      <w:r w:rsidR="00935771" w:rsidRPr="00882F4A">
        <w:rPr>
          <w:rFonts w:ascii="微軟正黑體" w:eastAsia="微軟正黑體" w:hAnsi="微軟正黑體" w:hint="eastAsia"/>
          <w:sz w:val="21"/>
          <w:szCs w:val="21"/>
        </w:rPr>
        <w:t>6</w:t>
      </w:r>
      <w:r w:rsidRPr="00882F4A">
        <w:rPr>
          <w:rFonts w:ascii="微軟正黑體" w:eastAsia="微軟正黑體" w:hAnsi="微軟正黑體" w:cs="Microsoft YaHei" w:hint="eastAsia"/>
          <w:sz w:val="21"/>
          <w:szCs w:val="21"/>
        </w:rPr>
        <w:t>⽇</w:t>
      </w:r>
      <w:r w:rsidRPr="00882F4A">
        <w:rPr>
          <w:rFonts w:ascii="微軟正黑體" w:eastAsia="微軟正黑體" w:hAnsi="微軟正黑體"/>
          <w:sz w:val="21"/>
          <w:szCs w:val="21"/>
        </w:rPr>
        <w:t>(共3天)</w:t>
      </w:r>
    </w:p>
    <w:p w14:paraId="69091D82" w14:textId="70FFF21E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大會官網</w:t>
      </w:r>
      <w:r w:rsidR="00935771" w:rsidRPr="00882F4A">
        <w:rPr>
          <w:rFonts w:ascii="微軟正黑體" w:eastAsia="微軟正黑體" w:hAnsi="微軟正黑體" w:hint="eastAsia"/>
          <w:sz w:val="21"/>
          <w:szCs w:val="21"/>
        </w:rPr>
        <w:t xml:space="preserve"> :</w:t>
      </w:r>
      <w:r w:rsidR="00935771" w:rsidRPr="00882F4A">
        <w:rPr>
          <w:rFonts w:ascii="微軟正黑體" w:eastAsia="微軟正黑體" w:hAnsi="微軟正黑體"/>
          <w:sz w:val="21"/>
          <w:szCs w:val="21"/>
        </w:rPr>
        <w:t>https://www.automotiveworld.jp/hub/en-gb/about/car-mecha-japan.html</w:t>
      </w:r>
    </w:p>
    <w:p w14:paraId="1DBDE38A" w14:textId="2EACE99C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 xml:space="preserve">展覽地點： </w:t>
      </w:r>
      <w:r w:rsidRPr="00882F4A">
        <w:rPr>
          <w:rFonts w:ascii="微軟正黑體" w:eastAsia="微軟正黑體" w:hAnsi="微軟正黑體" w:hint="eastAsia"/>
          <w:sz w:val="21"/>
          <w:szCs w:val="21"/>
        </w:rPr>
        <w:t>⽇本東京幕張展覽館</w:t>
      </w:r>
      <w:r w:rsidRPr="00882F4A">
        <w:rPr>
          <w:rFonts w:ascii="微軟正黑體" w:eastAsia="微軟正黑體" w:hAnsi="微軟正黑體"/>
          <w:sz w:val="21"/>
          <w:szCs w:val="21"/>
        </w:rPr>
        <w:t>(Makuhari Messe)</w:t>
      </w:r>
    </w:p>
    <w:p w14:paraId="18CEDA69" w14:textId="0459213C" w:rsidR="004B678C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每標準攤位費⽤ (⾯積3m×2.7m=8.1m2，並含下列服務) :會 員：</w:t>
      </w:r>
      <w:r w:rsidR="006D44E4" w:rsidRPr="00882F4A">
        <w:rPr>
          <w:rFonts w:ascii="微軟正黑體" w:eastAsia="微軟正黑體" w:hAnsi="微軟正黑體" w:hint="eastAsia"/>
          <w:sz w:val="21"/>
          <w:szCs w:val="21"/>
        </w:rPr>
        <w:t>JPY977</w:t>
      </w:r>
      <w:r w:rsidR="006D44E4" w:rsidRPr="00882F4A">
        <w:rPr>
          <w:rFonts w:ascii="微軟正黑體" w:eastAsia="微軟正黑體" w:hAnsi="微軟正黑體"/>
          <w:sz w:val="21"/>
          <w:szCs w:val="21"/>
        </w:rPr>
        <w:t>,</w:t>
      </w:r>
      <w:r w:rsidR="006D44E4" w:rsidRPr="00882F4A">
        <w:rPr>
          <w:rFonts w:ascii="微軟正黑體" w:eastAsia="微軟正黑體" w:hAnsi="微軟正黑體" w:hint="eastAsia"/>
          <w:sz w:val="21"/>
          <w:szCs w:val="21"/>
        </w:rPr>
        <w:t>000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(開立收據)</w:t>
      </w:r>
    </w:p>
    <w:p w14:paraId="529DA73D" w14:textId="152B0862" w:rsidR="00236337" w:rsidRPr="00882F4A" w:rsidRDefault="004B678C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/>
          <w:sz w:val="21"/>
          <w:szCs w:val="21"/>
        </w:rPr>
        <w:t>非會員及贊助會員：</w:t>
      </w:r>
      <w:r w:rsidR="00373333" w:rsidRPr="00882F4A">
        <w:rPr>
          <w:rFonts w:ascii="微軟正黑體" w:eastAsia="微軟正黑體" w:hAnsi="微軟正黑體"/>
          <w:sz w:val="21"/>
          <w:szCs w:val="21"/>
        </w:rPr>
        <w:t xml:space="preserve">JPY </w:t>
      </w:r>
      <w:r w:rsidR="006D44E4" w:rsidRPr="00882F4A">
        <w:rPr>
          <w:rFonts w:ascii="微軟正黑體" w:eastAsia="微軟正黑體" w:hAnsi="微軟正黑體" w:hint="eastAsia"/>
          <w:sz w:val="21"/>
          <w:szCs w:val="21"/>
        </w:rPr>
        <w:t>1</w:t>
      </w:r>
      <w:r w:rsidR="006D44E4" w:rsidRPr="00882F4A">
        <w:rPr>
          <w:rFonts w:ascii="微軟正黑體" w:eastAsia="微軟正黑體" w:hAnsi="微軟正黑體"/>
          <w:sz w:val="21"/>
          <w:szCs w:val="21"/>
        </w:rPr>
        <w:t>,025</w:t>
      </w:r>
      <w:r w:rsidR="00373333" w:rsidRPr="00882F4A">
        <w:rPr>
          <w:rFonts w:ascii="微軟正黑體" w:eastAsia="微軟正黑體" w:hAnsi="微軟正黑體"/>
          <w:sz w:val="21"/>
          <w:szCs w:val="21"/>
        </w:rPr>
        <w:t>,</w:t>
      </w:r>
      <w:r w:rsidR="006D44E4" w:rsidRPr="00882F4A">
        <w:rPr>
          <w:rFonts w:ascii="微軟正黑體" w:eastAsia="微軟正黑體" w:hAnsi="微軟正黑體"/>
          <w:sz w:val="21"/>
          <w:szCs w:val="21"/>
        </w:rPr>
        <w:t>850</w:t>
      </w:r>
      <w:r w:rsidRPr="00882F4A">
        <w:rPr>
          <w:rFonts w:ascii="微軟正黑體" w:eastAsia="微軟正黑體" w:hAnsi="微軟正黑體"/>
          <w:sz w:val="21"/>
          <w:szCs w:val="21"/>
        </w:rPr>
        <w:t xml:space="preserve"> (開立發票含5 %營業稅)</w:t>
      </w:r>
    </w:p>
    <w:p w14:paraId="0525B8BD" w14:textId="77777777" w:rsidR="00373333" w:rsidRPr="00882F4A" w:rsidRDefault="00236337" w:rsidP="00882F4A">
      <w:pPr>
        <w:pStyle w:val="Web"/>
        <w:spacing w:before="0" w:beforeAutospacing="0" w:after="0" w:afterAutospacing="0" w:line="260" w:lineRule="exact"/>
        <w:ind w:firstLineChars="177" w:firstLine="372"/>
        <w:rPr>
          <w:rFonts w:ascii="微軟正黑體" w:eastAsia="微軟正黑體" w:hAnsi="微軟正黑體"/>
          <w:sz w:val="21"/>
          <w:szCs w:val="21"/>
        </w:rPr>
      </w:pPr>
      <w:r w:rsidRPr="00882F4A">
        <w:rPr>
          <w:rFonts w:ascii="微軟正黑體" w:eastAsia="微軟正黑體" w:hAnsi="微軟正黑體" w:hint="eastAsia"/>
          <w:sz w:val="21"/>
          <w:szCs w:val="21"/>
        </w:rPr>
        <w:t>轉</w:t>
      </w:r>
      <w:r w:rsidR="00373333" w:rsidRPr="00882F4A">
        <w:rPr>
          <w:rFonts w:ascii="微軟正黑體" w:eastAsia="微軟正黑體" w:hAnsi="微軟正黑體" w:hint="eastAsia"/>
          <w:sz w:val="21"/>
          <w:szCs w:val="21"/>
        </w:rPr>
        <w:t>角攤位需另外加</w:t>
      </w:r>
      <w:r w:rsidRPr="00882F4A">
        <w:rPr>
          <w:rFonts w:ascii="微軟正黑體" w:eastAsia="微軟正黑體" w:hAnsi="微軟正黑體" w:hint="eastAsia"/>
          <w:sz w:val="21"/>
          <w:szCs w:val="21"/>
        </w:rPr>
        <w:t>JPY55,000(含稅價</w:t>
      </w:r>
      <w:r w:rsidRPr="00882F4A">
        <w:rPr>
          <w:rFonts w:ascii="微軟正黑體" w:eastAsia="微軟正黑體" w:hAnsi="微軟正黑體"/>
          <w:sz w:val="21"/>
          <w:szCs w:val="21"/>
        </w:rPr>
        <w:t>)</w:t>
      </w:r>
      <w:r w:rsidRPr="00882F4A">
        <w:rPr>
          <w:rFonts w:ascii="微軟正黑體" w:eastAsia="微軟正黑體" w:hAnsi="微軟正黑體" w:hint="eastAsia"/>
          <w:sz w:val="21"/>
          <w:szCs w:val="21"/>
        </w:rPr>
        <w:t>，於組團會後繳款。</w:t>
      </w:r>
    </w:p>
    <w:p w14:paraId="132CDB84" w14:textId="77777777" w:rsidR="008A6D80" w:rsidRPr="00882F4A" w:rsidRDefault="008A6D80" w:rsidP="00882F4A">
      <w:pPr>
        <w:widowControl/>
        <w:autoSpaceDE/>
        <w:autoSpaceDN/>
        <w:spacing w:line="260" w:lineRule="exact"/>
        <w:ind w:leftChars="64" w:left="141" w:firstLineChars="118" w:firstLine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服務內容：</w:t>
      </w:r>
    </w:p>
    <w:p w14:paraId="3AEE1AEA" w14:textId="77777777" w:rsidR="008A6D80" w:rsidRPr="00882F4A" w:rsidRDefault="008A6D80" w:rsidP="00882F4A">
      <w:pPr>
        <w:widowControl/>
        <w:autoSpaceDE/>
        <w:autoSpaceDN/>
        <w:spacing w:line="260" w:lineRule="exact"/>
        <w:ind w:leftChars="64" w:left="141" w:firstLineChars="118" w:firstLine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⼀、標準攤位</w:t>
      </w:r>
    </w:p>
    <w:p w14:paraId="5B8B532E" w14:textId="77777777" w:rsidR="008A6D80" w:rsidRPr="00882F4A" w:rsidRDefault="008A6D80" w:rsidP="00882F4A">
      <w:pPr>
        <w:pStyle w:val="a8"/>
        <w:widowControl/>
        <w:numPr>
          <w:ilvl w:val="0"/>
          <w:numId w:val="1"/>
        </w:numPr>
        <w:autoSpaceDE/>
        <w:autoSpaceDN/>
        <w:spacing w:line="260" w:lineRule="exact"/>
        <w:ind w:leftChars="0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台灣館整體形象裝潢：台灣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⼀等⼀造型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logo。</w:t>
      </w:r>
    </w:p>
    <w:p w14:paraId="0B02F331" w14:textId="77777777" w:rsidR="008A6D80" w:rsidRPr="00882F4A" w:rsidRDefault="008A6D80" w:rsidP="00882F4A">
      <w:pPr>
        <w:pStyle w:val="a8"/>
        <w:widowControl/>
        <w:numPr>
          <w:ilvl w:val="0"/>
          <w:numId w:val="1"/>
        </w:numPr>
        <w:autoSpaceDE/>
        <w:autoSpaceDN/>
        <w:spacing w:line="260" w:lineRule="exact"/>
        <w:ind w:leftChars="0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每標準攤位含隔間板、地毯、公司招牌、展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⽰櫃附鎖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×1、詢問桌×1、投射燈×3、圓桌×1、折椅</w:t>
      </w:r>
    </w:p>
    <w:p w14:paraId="0B384C5C" w14:textId="0D1512E8" w:rsidR="008A6D80" w:rsidRPr="00882F4A" w:rsidRDefault="008A6D80" w:rsidP="00882F4A">
      <w:pPr>
        <w:pStyle w:val="a8"/>
        <w:widowControl/>
        <w:numPr>
          <w:ilvl w:val="0"/>
          <w:numId w:val="1"/>
        </w:numPr>
        <w:autoSpaceDE/>
        <w:autoSpaceDN/>
        <w:spacing w:line="260" w:lineRule="exact"/>
        <w:ind w:leftChars="0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×</w:t>
      </w:r>
      <w:r w:rsidR="006D44E4"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3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、插座×1、層板1組2片、垃圾筒×1、服務費。</w:t>
      </w:r>
    </w:p>
    <w:p w14:paraId="09D629AF" w14:textId="77777777" w:rsidR="008A6D80" w:rsidRPr="00882F4A" w:rsidRDefault="008A6D80" w:rsidP="00882F4A">
      <w:pPr>
        <w:pStyle w:val="a8"/>
        <w:widowControl/>
        <w:numPr>
          <w:ilvl w:val="0"/>
          <w:numId w:val="1"/>
        </w:numPr>
        <w:autoSpaceDE/>
        <w:autoSpaceDN/>
        <w:spacing w:line="260" w:lineRule="exact"/>
        <w:ind w:leftChars="0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本會於展覽會場設有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⼀服務攤位，提供廠商、茶⽔、咖啡、網際網路等服務。</w:t>
      </w:r>
    </w:p>
    <w:p w14:paraId="7809E441" w14:textId="77777777" w:rsidR="008A6D80" w:rsidRPr="00882F4A" w:rsidRDefault="008A6D80" w:rsidP="00882F4A">
      <w:pPr>
        <w:pStyle w:val="a8"/>
        <w:widowControl/>
        <w:numPr>
          <w:ilvl w:val="0"/>
          <w:numId w:val="1"/>
        </w:numPr>
        <w:autoSpaceDE/>
        <w:autoSpaceDN/>
        <w:spacing w:line="260" w:lineRule="exact"/>
        <w:ind w:leftChars="0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本會為保障會員廠商參加海外展覽之權益，將為每位參展廠商加保新台幣200萬元整之旅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⾏綜合保險以及新台幣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20萬元之旅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⾏平安暨海外醫療保險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(不含個別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⾃⾏前往或提前延後進出者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)。</w:t>
      </w:r>
    </w:p>
    <w:p w14:paraId="2E868EF8" w14:textId="77777777" w:rsidR="008A6D80" w:rsidRPr="00882F4A" w:rsidRDefault="008A6D80" w:rsidP="00882F4A">
      <w:pPr>
        <w:pStyle w:val="a8"/>
        <w:widowControl/>
        <w:numPr>
          <w:ilvl w:val="0"/>
          <w:numId w:val="1"/>
        </w:numPr>
        <w:autoSpaceDE/>
        <w:autoSpaceDN/>
        <w:spacing w:line="260" w:lineRule="exact"/>
        <w:ind w:leftChars="0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本會提供展前、展中、展後相關參展服務，包括辦理參展廠商申請與核撥政府補助款之作業，蒐集買主採購資訊提供參展廠商參考並協助與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⼤會及承包商之聯繫協調服務。</w:t>
      </w:r>
    </w:p>
    <w:p w14:paraId="7B279595" w14:textId="77777777" w:rsidR="008A6D80" w:rsidRPr="00882F4A" w:rsidRDefault="008A6D80" w:rsidP="00882F4A">
      <w:pPr>
        <w:widowControl/>
        <w:autoSpaceDE/>
        <w:autoSpaceDN/>
        <w:spacing w:line="260" w:lineRule="exact"/>
        <w:ind w:leftChars="193" w:left="673" w:hangingChars="118" w:hanging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★參展廠商展出之產品，需與受補助之公協會產業屬性及參加之展覽屬性相關，且為台灣產製產品，攤位內之海報與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⽂宣上之資訊等需以台灣製造產品與台灣⼯廠為主，否則恕無法補助。</w:t>
      </w:r>
    </w:p>
    <w:p w14:paraId="38A27EFF" w14:textId="6CF40306" w:rsidR="008A6D80" w:rsidRPr="00882F4A" w:rsidRDefault="008A6D80" w:rsidP="00882F4A">
      <w:pPr>
        <w:widowControl/>
        <w:autoSpaceDE/>
        <w:autoSpaceDN/>
        <w:spacing w:line="260" w:lineRule="exact"/>
        <w:ind w:leftChars="193" w:left="673" w:hangingChars="118" w:hanging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★報名截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⽌⽇期：⾃即⽇起⾄（額滿提前截⽌）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 組團會議：</w:t>
      </w:r>
      <w:r w:rsidR="00806938"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1</w:t>
      </w:r>
      <w:r w:rsidR="00806938"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1</w:t>
      </w:r>
      <w:r w:rsidR="006D44E4"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3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年</w:t>
      </w:r>
      <w:r w:rsidR="00806938"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7⽉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(另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⾏奉知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)</w:t>
      </w:r>
    </w:p>
    <w:p w14:paraId="4CEEDEDE" w14:textId="77777777" w:rsidR="008A6D80" w:rsidRPr="00882F4A" w:rsidRDefault="008A6D80" w:rsidP="00882F4A">
      <w:pPr>
        <w:widowControl/>
        <w:autoSpaceDE/>
        <w:autoSpaceDN/>
        <w:spacing w:line="260" w:lineRule="exact"/>
        <w:ind w:leftChars="193" w:left="673" w:hangingChars="118" w:hanging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>★補助標準：將於展後補助廠商，非會員依會員補助款之 50％ 為準；有關入會事宜請洽承辦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⼈。</w:t>
      </w:r>
    </w:p>
    <w:p w14:paraId="345F1107" w14:textId="3F17B380" w:rsidR="00935771" w:rsidRDefault="008A6D80" w:rsidP="00882F4A">
      <w:pPr>
        <w:spacing w:line="260" w:lineRule="exact"/>
        <w:ind w:leftChars="193" w:left="673" w:hangingChars="118" w:hanging="248"/>
        <w:rPr>
          <w:rStyle w:val="a9"/>
          <w:rFonts w:ascii="微軟正黑體" w:eastAsia="微軟正黑體" w:hAnsi="微軟正黑體" w:cs="新細明體"/>
          <w:sz w:val="21"/>
          <w:szCs w:val="21"/>
          <w:lang w:eastAsia="zh-TW"/>
        </w:rPr>
      </w:pP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★承 辦 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⼈：國</w:t>
      </w:r>
      <w:r w:rsidRPr="00882F4A">
        <w:rPr>
          <w:rFonts w:ascii="微軟正黑體" w:eastAsia="微軟正黑體" w:hAnsi="微軟正黑體" w:cs="新細明體"/>
          <w:sz w:val="21"/>
          <w:szCs w:val="21"/>
          <w:lang w:eastAsia="zh-TW"/>
        </w:rPr>
        <w:t xml:space="preserve">際業務室 </w:t>
      </w:r>
      <w:r w:rsidRPr="00882F4A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陳書萍小姐，</w:t>
      </w:r>
      <w:hyperlink r:id="rId9" w:anchor="243，FAX:02-8792-6141，Email:sasa@teema.org.tw" w:history="1">
        <w:r w:rsidR="00B922BB" w:rsidRPr="00882F4A">
          <w:rPr>
            <w:rStyle w:val="a9"/>
            <w:rFonts w:ascii="微軟正黑體" w:eastAsia="微軟正黑體" w:hAnsi="微軟正黑體" w:cs="新細明體"/>
            <w:sz w:val="21"/>
            <w:szCs w:val="21"/>
            <w:lang w:eastAsia="zh-TW"/>
          </w:rPr>
          <w:t>TEL:02-8792-6666#243，FAX:02-8792-6141，Email:sasa@teema.org.tw</w:t>
        </w:r>
      </w:hyperlink>
    </w:p>
    <w:p w14:paraId="7FB906D1" w14:textId="77777777" w:rsidR="00882F4A" w:rsidRDefault="00882F4A" w:rsidP="00882F4A">
      <w:pPr>
        <w:spacing w:line="260" w:lineRule="exact"/>
        <w:ind w:leftChars="193" w:left="673" w:hangingChars="118" w:hanging="248"/>
        <w:rPr>
          <w:rStyle w:val="a9"/>
          <w:rFonts w:ascii="微軟正黑體" w:eastAsia="微軟正黑體" w:hAnsi="微軟正黑體" w:cs="新細明體"/>
          <w:sz w:val="21"/>
          <w:szCs w:val="21"/>
          <w:lang w:eastAsia="zh-TW"/>
        </w:rPr>
      </w:pPr>
    </w:p>
    <w:p w14:paraId="69B5079D" w14:textId="77777777" w:rsidR="00882F4A" w:rsidRDefault="00882F4A" w:rsidP="00882F4A">
      <w:pPr>
        <w:spacing w:line="260" w:lineRule="exact"/>
        <w:ind w:leftChars="193" w:left="673" w:hangingChars="118" w:hanging="248"/>
        <w:rPr>
          <w:rStyle w:val="a9"/>
          <w:rFonts w:ascii="微軟正黑體" w:eastAsia="微軟正黑體" w:hAnsi="微軟正黑體" w:cs="新細明體"/>
          <w:sz w:val="21"/>
          <w:szCs w:val="21"/>
          <w:lang w:eastAsia="zh-TW"/>
        </w:rPr>
      </w:pPr>
    </w:p>
    <w:p w14:paraId="3E3767EC" w14:textId="77777777" w:rsidR="00882F4A" w:rsidRDefault="00882F4A" w:rsidP="00882F4A">
      <w:pPr>
        <w:spacing w:line="260" w:lineRule="exact"/>
        <w:ind w:leftChars="193" w:left="673" w:hangingChars="118" w:hanging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</w:p>
    <w:p w14:paraId="4C48A810" w14:textId="77777777" w:rsidR="00CC0283" w:rsidRDefault="00CC0283" w:rsidP="00882F4A">
      <w:pPr>
        <w:spacing w:line="260" w:lineRule="exact"/>
        <w:ind w:leftChars="193" w:left="673" w:hangingChars="118" w:hanging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</w:p>
    <w:p w14:paraId="6A75C591" w14:textId="77777777" w:rsidR="00CC0283" w:rsidRPr="00882F4A" w:rsidRDefault="00CC0283" w:rsidP="00882F4A">
      <w:pPr>
        <w:spacing w:line="260" w:lineRule="exact"/>
        <w:ind w:leftChars="193" w:left="673" w:hangingChars="118" w:hanging="248"/>
        <w:rPr>
          <w:rFonts w:ascii="微軟正黑體" w:eastAsia="微軟正黑體" w:hAnsi="微軟正黑體" w:cs="新細明體"/>
          <w:sz w:val="21"/>
          <w:szCs w:val="21"/>
          <w:lang w:eastAsia="zh-TW"/>
        </w:rPr>
      </w:pPr>
    </w:p>
    <w:p w14:paraId="6D15D9C4" w14:textId="63422797" w:rsidR="00B922BB" w:rsidRPr="00882F4A" w:rsidRDefault="00935771" w:rsidP="00935771">
      <w:pPr>
        <w:spacing w:line="443" w:lineRule="exact"/>
        <w:ind w:left="364" w:right="279"/>
        <w:jc w:val="center"/>
        <w:rPr>
          <w:rFonts w:ascii="Poppins" w:hAnsi="Poppins" w:cs="Poppins"/>
          <w:color w:val="222222"/>
          <w:sz w:val="28"/>
          <w:szCs w:val="28"/>
          <w:shd w:val="clear" w:color="auto" w:fill="FFFFFF"/>
        </w:rPr>
      </w:pPr>
      <w:r w:rsidRPr="00882F4A">
        <w:rPr>
          <w:rFonts w:ascii="Poppins" w:hAnsi="Poppins" w:cs="Poppins"/>
          <w:color w:val="222222"/>
          <w:sz w:val="28"/>
          <w:szCs w:val="28"/>
          <w:shd w:val="clear" w:color="auto" w:fill="FFFFFF"/>
        </w:rPr>
        <w:lastRenderedPageBreak/>
        <w:t>「</w:t>
      </w:r>
      <w:r w:rsidR="0011259B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2024</w:t>
      </w:r>
      <w:r w:rsidR="0011259B" w:rsidRPr="00CC0283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年日本東京國際汽車週(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A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 xml:space="preserve">utomotive </w:t>
      </w:r>
      <w:r w:rsidR="0011259B">
        <w:rPr>
          <w:rFonts w:ascii="微軟正黑體" w:eastAsia="微軟正黑體" w:hAnsi="微軟正黑體" w:cs="Adobe Fan Heiti Std B" w:hint="eastAsia"/>
          <w:b/>
          <w:spacing w:val="-1"/>
          <w:sz w:val="36"/>
          <w:szCs w:val="24"/>
          <w:lang w:eastAsia="zh-TW"/>
        </w:rPr>
        <w:t>W</w:t>
      </w:r>
      <w:r w:rsidR="0011259B" w:rsidRPr="0011259B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orld</w:t>
      </w:r>
      <w:r w:rsidR="0011259B" w:rsidRPr="00CC0283">
        <w:rPr>
          <w:rFonts w:ascii="微軟正黑體" w:eastAsia="微軟正黑體" w:hAnsi="微軟正黑體" w:cs="Adobe Fan Heiti Std B"/>
          <w:b/>
          <w:spacing w:val="-1"/>
          <w:sz w:val="36"/>
          <w:szCs w:val="24"/>
          <w:lang w:eastAsia="zh-TW"/>
        </w:rPr>
        <w:t>)</w:t>
      </w:r>
      <w:r w:rsidRPr="00882F4A">
        <w:rPr>
          <w:rFonts w:ascii="Poppins" w:hAnsi="Poppins" w:cs="Poppins"/>
          <w:color w:val="222222"/>
          <w:sz w:val="28"/>
          <w:szCs w:val="28"/>
          <w:shd w:val="clear" w:color="auto" w:fill="FFFFFF"/>
        </w:rPr>
        <w:t>」</w:t>
      </w:r>
    </w:p>
    <w:tbl>
      <w:tblPr>
        <w:tblStyle w:val="TableNormal"/>
        <w:tblW w:w="0" w:type="auto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45"/>
        <w:gridCol w:w="797"/>
        <w:gridCol w:w="950"/>
        <w:gridCol w:w="585"/>
        <w:gridCol w:w="541"/>
        <w:gridCol w:w="341"/>
        <w:gridCol w:w="679"/>
        <w:gridCol w:w="392"/>
        <w:gridCol w:w="448"/>
        <w:gridCol w:w="600"/>
        <w:gridCol w:w="3255"/>
      </w:tblGrid>
      <w:tr w:rsidR="00B922BB" w14:paraId="472766DD" w14:textId="77777777" w:rsidTr="00F64CEF">
        <w:trPr>
          <w:trHeight w:val="280"/>
        </w:trPr>
        <w:tc>
          <w:tcPr>
            <w:tcW w:w="2098" w:type="dxa"/>
            <w:gridSpan w:val="2"/>
            <w:vMerge w:val="restart"/>
            <w:tcBorders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7A5027E4" w14:textId="77777777" w:rsidR="00B922BB" w:rsidRPr="00B922BB" w:rsidRDefault="00B922BB" w:rsidP="00B922BB">
            <w:pPr>
              <w:pStyle w:val="TableParagraph"/>
              <w:spacing w:before="102" w:line="280" w:lineRule="exact"/>
              <w:ind w:left="653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公司名稱</w:t>
            </w:r>
          </w:p>
        </w:tc>
        <w:tc>
          <w:tcPr>
            <w:tcW w:w="8588" w:type="dxa"/>
            <w:gridSpan w:val="10"/>
            <w:tcBorders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7017410C" w14:textId="77777777" w:rsidR="00B922BB" w:rsidRPr="00B922BB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中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⽂：</w:t>
            </w:r>
          </w:p>
        </w:tc>
      </w:tr>
      <w:tr w:rsidR="00B922BB" w14:paraId="3DA5EE01" w14:textId="77777777" w:rsidTr="00F64CEF">
        <w:trPr>
          <w:trHeight w:val="280"/>
        </w:trPr>
        <w:tc>
          <w:tcPr>
            <w:tcW w:w="209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4DA20FB7" w14:textId="77777777" w:rsidR="00B922BB" w:rsidRPr="00B922BB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5D41BABE" w14:textId="77777777" w:rsidR="00B922BB" w:rsidRPr="00B922BB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英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⽂：</w:t>
            </w:r>
          </w:p>
        </w:tc>
      </w:tr>
      <w:tr w:rsidR="00B922BB" w14:paraId="1E9FB525" w14:textId="77777777" w:rsidTr="00F64CEF">
        <w:trPr>
          <w:trHeight w:val="280"/>
        </w:trPr>
        <w:tc>
          <w:tcPr>
            <w:tcW w:w="1053" w:type="dxa"/>
            <w:vMerge w:val="restart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nil"/>
            </w:tcBorders>
          </w:tcPr>
          <w:p w14:paraId="21A8742E" w14:textId="77777777" w:rsidR="00B922BB" w:rsidRPr="00B922BB" w:rsidRDefault="00B922BB" w:rsidP="00B922BB">
            <w:pPr>
              <w:pStyle w:val="TableParagraph"/>
              <w:spacing w:before="102" w:line="320" w:lineRule="exact"/>
              <w:ind w:left="0" w:right="127"/>
              <w:jc w:val="righ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地</w:t>
            </w:r>
          </w:p>
        </w:tc>
        <w:tc>
          <w:tcPr>
            <w:tcW w:w="1045" w:type="dxa"/>
            <w:vMerge w:val="restart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567DDE0E" w14:textId="77777777" w:rsidR="00B922BB" w:rsidRPr="00B922BB" w:rsidRDefault="00B922BB" w:rsidP="00B922BB">
            <w:pPr>
              <w:pStyle w:val="TableParagraph"/>
              <w:spacing w:before="102" w:line="280" w:lineRule="exact"/>
              <w:ind w:left="167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址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35BC94A8" w14:textId="77777777" w:rsidR="00B922BB" w:rsidRPr="00B922BB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中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⽂通訊：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□□□□□</w:t>
            </w:r>
          </w:p>
        </w:tc>
      </w:tr>
      <w:tr w:rsidR="00B922BB" w14:paraId="1C978E9F" w14:textId="77777777" w:rsidTr="00F64CEF">
        <w:trPr>
          <w:trHeight w:val="280"/>
        </w:trPr>
        <w:tc>
          <w:tcPr>
            <w:tcW w:w="1053" w:type="dxa"/>
            <w:vMerge/>
            <w:tcBorders>
              <w:top w:val="nil"/>
              <w:left w:val="single" w:sz="12" w:space="0" w:color="000000"/>
              <w:bottom w:val="single" w:sz="6" w:space="0" w:color="404040"/>
              <w:right w:val="nil"/>
            </w:tcBorders>
          </w:tcPr>
          <w:p w14:paraId="6FF5042F" w14:textId="77777777" w:rsidR="00B922BB" w:rsidRPr="00B922BB" w:rsidRDefault="00B922BB" w:rsidP="00B922BB">
            <w:pPr>
              <w:spacing w:line="320" w:lineRule="exac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1045" w:type="dxa"/>
            <w:vMerge/>
            <w:tcBorders>
              <w:top w:val="nil"/>
              <w:left w:val="nil"/>
              <w:bottom w:val="single" w:sz="6" w:space="0" w:color="404040"/>
              <w:right w:val="single" w:sz="6" w:space="0" w:color="404040"/>
            </w:tcBorders>
          </w:tcPr>
          <w:p w14:paraId="25AE84AC" w14:textId="77777777" w:rsidR="00B922BB" w:rsidRPr="00B922BB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33248F3B" w14:textId="77777777" w:rsidR="00B922BB" w:rsidRPr="00B922BB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英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⽂通訊：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□□□□□</w:t>
            </w:r>
          </w:p>
        </w:tc>
      </w:tr>
      <w:tr w:rsidR="00B922BB" w14:paraId="5205965E" w14:textId="77777777" w:rsidTr="00F64CEF">
        <w:trPr>
          <w:trHeight w:val="280"/>
        </w:trPr>
        <w:tc>
          <w:tcPr>
            <w:tcW w:w="2098" w:type="dxa"/>
            <w:gridSpan w:val="2"/>
            <w:vMerge w:val="restart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7D472879" w14:textId="77777777" w:rsidR="00B922BB" w:rsidRPr="00B922BB" w:rsidRDefault="00B922BB" w:rsidP="00B922BB">
            <w:pPr>
              <w:pStyle w:val="TableParagraph"/>
              <w:spacing w:before="102" w:line="280" w:lineRule="exact"/>
              <w:ind w:left="653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會員性質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2DE8AB6F" w14:textId="77777777" w:rsidR="00B922BB" w:rsidRPr="00B922BB" w:rsidRDefault="00B922BB" w:rsidP="00B922BB">
            <w:pPr>
              <w:pStyle w:val="TableParagraph"/>
              <w:tabs>
                <w:tab w:val="left" w:pos="3961"/>
              </w:tabs>
              <w:spacing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□會員請填會員編號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ab/>
              <w:t>(如不知編號，由本會代填)</w:t>
            </w:r>
          </w:p>
        </w:tc>
      </w:tr>
      <w:tr w:rsidR="00B922BB" w14:paraId="5A0C0671" w14:textId="77777777" w:rsidTr="00F64CEF">
        <w:trPr>
          <w:trHeight w:val="280"/>
        </w:trPr>
        <w:tc>
          <w:tcPr>
            <w:tcW w:w="2098" w:type="dxa"/>
            <w:gridSpan w:val="2"/>
            <w:vMerge/>
            <w:tcBorders>
              <w:top w:val="nil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3B667435" w14:textId="77777777" w:rsidR="00B922BB" w:rsidRPr="00B922BB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6484E9D9" w14:textId="77777777" w:rsidR="00B922BB" w:rsidRPr="00B922BB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□贊助會員及非會員請填統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⼀編號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(開發票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⽤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)：</w:t>
            </w:r>
          </w:p>
        </w:tc>
      </w:tr>
      <w:tr w:rsidR="00B922BB" w14:paraId="74B91027" w14:textId="77777777" w:rsidTr="00F64CEF">
        <w:trPr>
          <w:trHeight w:val="280"/>
        </w:trPr>
        <w:tc>
          <w:tcPr>
            <w:tcW w:w="1053" w:type="dxa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nil"/>
            </w:tcBorders>
          </w:tcPr>
          <w:p w14:paraId="1A600A60" w14:textId="77777777" w:rsidR="00B922BB" w:rsidRPr="00B922BB" w:rsidRDefault="00B922BB" w:rsidP="00B922BB">
            <w:pPr>
              <w:pStyle w:val="TableParagraph"/>
              <w:spacing w:line="320" w:lineRule="exact"/>
              <w:ind w:left="0" w:right="113"/>
              <w:jc w:val="righ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電</w:t>
            </w:r>
          </w:p>
        </w:tc>
        <w:tc>
          <w:tcPr>
            <w:tcW w:w="1045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717AB8DF" w14:textId="77777777" w:rsidR="00B922BB" w:rsidRPr="00B922BB" w:rsidRDefault="00B922BB" w:rsidP="00B922BB">
            <w:pPr>
              <w:pStyle w:val="TableParagraph"/>
              <w:spacing w:line="280" w:lineRule="exact"/>
              <w:ind w:left="153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話</w:t>
            </w:r>
          </w:p>
        </w:tc>
        <w:tc>
          <w:tcPr>
            <w:tcW w:w="7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</w:tcPr>
          <w:p w14:paraId="0C134577" w14:textId="77777777" w:rsidR="00B922BB" w:rsidRPr="00B922BB" w:rsidRDefault="00B922BB" w:rsidP="00B922BB">
            <w:pPr>
              <w:pStyle w:val="TableParagraph"/>
              <w:spacing w:before="24" w:line="280" w:lineRule="exact"/>
              <w:ind w:left="55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(  )</w:t>
            </w:r>
          </w:p>
        </w:tc>
        <w:tc>
          <w:tcPr>
            <w:tcW w:w="950" w:type="dxa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5A5CA2D9" w14:textId="77777777" w:rsidR="00B922BB" w:rsidRPr="00B922BB" w:rsidRDefault="00B922BB" w:rsidP="00B922BB">
            <w:pPr>
              <w:pStyle w:val="TableParagraph"/>
              <w:spacing w:line="280" w:lineRule="exact"/>
              <w:ind w:left="233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分機</w:t>
            </w:r>
          </w:p>
        </w:tc>
        <w:tc>
          <w:tcPr>
            <w:tcW w:w="1126" w:type="dxa"/>
            <w:gridSpan w:val="2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2EE036A6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341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6A9D53A5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09EDCE0" w14:textId="77777777" w:rsidR="00B922BB" w:rsidRPr="00B922BB" w:rsidRDefault="00B922BB" w:rsidP="00B922BB">
            <w:pPr>
              <w:pStyle w:val="TableParagraph"/>
              <w:spacing w:line="280" w:lineRule="exact"/>
              <w:ind w:left="32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⼿機</w:t>
            </w:r>
          </w:p>
        </w:tc>
        <w:tc>
          <w:tcPr>
            <w:tcW w:w="4303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598C417C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</w:tr>
      <w:tr w:rsidR="00B922BB" w14:paraId="5D1FDEDD" w14:textId="77777777" w:rsidTr="00F64CEF">
        <w:trPr>
          <w:trHeight w:val="280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7AADADC3" w14:textId="77777777" w:rsidR="00B922BB" w:rsidRPr="00B922BB" w:rsidRDefault="00B922BB" w:rsidP="00B922BB">
            <w:pPr>
              <w:pStyle w:val="TableParagraph"/>
              <w:spacing w:before="26" w:line="280" w:lineRule="exact"/>
              <w:ind w:left="54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E - m a i l</w:t>
            </w:r>
          </w:p>
        </w:tc>
        <w:tc>
          <w:tcPr>
            <w:tcW w:w="233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14:paraId="73F00CF2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541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5B2D8A89" w14:textId="77777777" w:rsidR="00B922BB" w:rsidRPr="00B922BB" w:rsidRDefault="00B922BB" w:rsidP="00B922BB">
            <w:pPr>
              <w:pStyle w:val="TableParagraph"/>
              <w:spacing w:line="280" w:lineRule="exact"/>
              <w:ind w:left="82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傳真</w:t>
            </w:r>
          </w:p>
        </w:tc>
        <w:tc>
          <w:tcPr>
            <w:tcW w:w="1860" w:type="dxa"/>
            <w:gridSpan w:val="4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7D2895E3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600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4" w:space="0" w:color="7F7F7F"/>
            </w:tcBorders>
          </w:tcPr>
          <w:p w14:paraId="190B29CA" w14:textId="77777777" w:rsidR="00B922BB" w:rsidRPr="00B922BB" w:rsidRDefault="00B922BB" w:rsidP="00B922BB">
            <w:pPr>
              <w:pStyle w:val="TableParagraph"/>
              <w:spacing w:line="280" w:lineRule="exact"/>
              <w:ind w:left="96" w:right="63"/>
              <w:jc w:val="center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網址</w:t>
            </w:r>
          </w:p>
        </w:tc>
        <w:tc>
          <w:tcPr>
            <w:tcW w:w="3255" w:type="dxa"/>
            <w:tcBorders>
              <w:top w:val="single" w:sz="6" w:space="0" w:color="404040"/>
              <w:left w:val="single" w:sz="4" w:space="0" w:color="7F7F7F"/>
              <w:bottom w:val="single" w:sz="6" w:space="0" w:color="404040"/>
              <w:right w:val="single" w:sz="12" w:space="0" w:color="000000"/>
            </w:tcBorders>
          </w:tcPr>
          <w:p w14:paraId="5C4EFBD4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</w:tr>
      <w:tr w:rsidR="00B922BB" w14:paraId="546F3087" w14:textId="77777777" w:rsidTr="00F64CEF">
        <w:trPr>
          <w:trHeight w:val="280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2AB59EE0" w14:textId="77777777" w:rsidR="00B922BB" w:rsidRPr="00B922BB" w:rsidRDefault="00B922BB" w:rsidP="00B922BB">
            <w:pPr>
              <w:pStyle w:val="TableParagraph"/>
              <w:spacing w:line="280" w:lineRule="exact"/>
              <w:ind w:left="553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展務聯絡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⼈</w:t>
            </w:r>
          </w:p>
        </w:tc>
        <w:tc>
          <w:tcPr>
            <w:tcW w:w="79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</w:tcPr>
          <w:p w14:paraId="149CC202" w14:textId="77777777" w:rsidR="00B922BB" w:rsidRPr="00B922BB" w:rsidRDefault="00B922BB" w:rsidP="00B922BB">
            <w:pPr>
              <w:pStyle w:val="TableParagraph"/>
              <w:spacing w:line="280" w:lineRule="exact"/>
              <w:ind w:left="55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(中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)</w:t>
            </w:r>
          </w:p>
        </w:tc>
        <w:tc>
          <w:tcPr>
            <w:tcW w:w="950" w:type="dxa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5CCB76E7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1126" w:type="dxa"/>
            <w:gridSpan w:val="2"/>
            <w:tcBorders>
              <w:top w:val="single" w:sz="6" w:space="0" w:color="404040"/>
              <w:left w:val="nil"/>
              <w:bottom w:val="single" w:sz="6" w:space="0" w:color="404040"/>
              <w:right w:val="nil"/>
            </w:tcBorders>
          </w:tcPr>
          <w:p w14:paraId="049D7442" w14:textId="77777777" w:rsidR="00B922BB" w:rsidRPr="00B922BB" w:rsidRDefault="00B922BB" w:rsidP="00B922BB">
            <w:pPr>
              <w:pStyle w:val="TableParagraph"/>
              <w:spacing w:line="280" w:lineRule="exact"/>
              <w:ind w:left="349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(英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)</w:t>
            </w:r>
          </w:p>
        </w:tc>
        <w:tc>
          <w:tcPr>
            <w:tcW w:w="1020" w:type="dxa"/>
            <w:gridSpan w:val="2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</w:tcPr>
          <w:p w14:paraId="2781B084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55D75B2" w14:textId="77777777" w:rsidR="00B922BB" w:rsidRPr="00B922BB" w:rsidRDefault="00B922BB" w:rsidP="00B922BB">
            <w:pPr>
              <w:pStyle w:val="TableParagraph"/>
              <w:spacing w:line="280" w:lineRule="exact"/>
              <w:ind w:left="201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職 稱</w:t>
            </w:r>
          </w:p>
        </w:tc>
        <w:tc>
          <w:tcPr>
            <w:tcW w:w="600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</w:tcPr>
          <w:p w14:paraId="5D78FAEA" w14:textId="77777777" w:rsidR="00B922BB" w:rsidRPr="00B922BB" w:rsidRDefault="00B922BB" w:rsidP="00B922BB">
            <w:pPr>
              <w:pStyle w:val="TableParagraph"/>
              <w:spacing w:line="280" w:lineRule="exact"/>
              <w:ind w:left="56" w:right="-15"/>
              <w:jc w:val="center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(中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)</w:t>
            </w:r>
          </w:p>
        </w:tc>
        <w:tc>
          <w:tcPr>
            <w:tcW w:w="3255" w:type="dxa"/>
            <w:tcBorders>
              <w:top w:val="single" w:sz="6" w:space="0" w:color="404040"/>
              <w:left w:val="nil"/>
              <w:bottom w:val="single" w:sz="6" w:space="0" w:color="404040"/>
              <w:right w:val="single" w:sz="12" w:space="0" w:color="000000"/>
            </w:tcBorders>
          </w:tcPr>
          <w:p w14:paraId="053EC744" w14:textId="77777777" w:rsidR="00B922BB" w:rsidRPr="00B922BB" w:rsidRDefault="00B922BB" w:rsidP="00B922BB">
            <w:pPr>
              <w:pStyle w:val="TableParagraph"/>
              <w:spacing w:line="280" w:lineRule="exact"/>
              <w:ind w:left="1142" w:right="1533"/>
              <w:jc w:val="center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(英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)</w:t>
            </w:r>
          </w:p>
        </w:tc>
      </w:tr>
      <w:tr w:rsidR="00B922BB" w14:paraId="05651EE9" w14:textId="77777777" w:rsidTr="00F64CEF">
        <w:trPr>
          <w:trHeight w:val="840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48A5870E" w14:textId="77777777" w:rsidR="00B922BB" w:rsidRPr="00B922BB" w:rsidRDefault="00B922BB" w:rsidP="00B922BB">
            <w:pPr>
              <w:pStyle w:val="TableParagraph"/>
              <w:spacing w:before="178" w:line="280" w:lineRule="exact"/>
              <w:ind w:left="603" w:right="112" w:hanging="45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每標準攤位台灣館整體裝潢攤位費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113B0007" w14:textId="77777777" w:rsidR="00B922BB" w:rsidRPr="00FC525D" w:rsidRDefault="00B922BB" w:rsidP="00B922BB">
            <w:pPr>
              <w:pStyle w:val="TableParagraph"/>
              <w:spacing w:line="280" w:lineRule="exact"/>
              <w:ind w:left="48"/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</w:pPr>
            <w:r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每</w:t>
            </w: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攤位</w:t>
            </w:r>
            <w:r w:rsidRPr="00FC525D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⾯</w:t>
            </w: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3m × 2.7m= 8.1 m2</w:t>
            </w:r>
          </w:p>
          <w:p w14:paraId="1F7CBB27" w14:textId="5F60F16D" w:rsidR="00B922BB" w:rsidRPr="006D44E4" w:rsidRDefault="00236337" w:rsidP="00B922BB">
            <w:pPr>
              <w:pStyle w:val="TableParagraph"/>
              <w:tabs>
                <w:tab w:val="left" w:pos="915"/>
                <w:tab w:val="left" w:pos="4925"/>
              </w:tabs>
              <w:spacing w:line="280" w:lineRule="exact"/>
              <w:ind w:left="48"/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□</w:t>
            </w:r>
            <w:r w:rsidR="00B922BB"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會</w:t>
            </w:r>
            <w:r w:rsidR="00B922BB"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ab/>
              <w:t>員：</w:t>
            </w:r>
            <w:r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 xml:space="preserve">JPY </w:t>
            </w:r>
            <w:r w:rsidRPr="006D44E4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JPY</w:t>
            </w:r>
            <w:r w:rsidR="006D44E4" w:rsidRPr="006D44E4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977</w:t>
            </w:r>
            <w:r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,</w:t>
            </w:r>
            <w:r w:rsidR="006D44E4" w:rsidRPr="006D44E4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0</w:t>
            </w:r>
            <w:r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00</w:t>
            </w:r>
            <w:r w:rsidR="00B922BB"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 xml:space="preserve"> 元× 個＝ JPY</w:t>
            </w:r>
            <w:r w:rsidR="00B922BB"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ab/>
              <w:t>元(款項務必全額到付)</w:t>
            </w:r>
          </w:p>
          <w:p w14:paraId="0F2479E6" w14:textId="0E34918D" w:rsidR="00B922BB" w:rsidRPr="006D44E4" w:rsidRDefault="00236337" w:rsidP="00B922BB">
            <w:pPr>
              <w:pStyle w:val="TableParagraph"/>
              <w:tabs>
                <w:tab w:val="left" w:pos="5514"/>
              </w:tabs>
              <w:spacing w:line="280" w:lineRule="exact"/>
              <w:ind w:left="48"/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</w:pPr>
            <w:r w:rsidRPr="006D44E4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□</w:t>
            </w:r>
            <w:r w:rsidR="00B922BB"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非會員及贊助會員：</w:t>
            </w:r>
            <w:r w:rsidR="006D44E4" w:rsidRPr="006D44E4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1</w:t>
            </w:r>
            <w:r w:rsidR="006D44E4"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,025,850</w:t>
            </w:r>
            <w:r w:rsidR="00B922BB" w:rsidRPr="006D44E4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 xml:space="preserve">元× </w:t>
            </w:r>
            <w:r w:rsidR="00B922BB"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個＝ JPY</w:t>
            </w:r>
            <w:r w:rsidR="00B922BB"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ab/>
              <w:t>元(款項務必全額到付)</w:t>
            </w:r>
          </w:p>
        </w:tc>
      </w:tr>
      <w:tr w:rsidR="00B922BB" w14:paraId="52B866CB" w14:textId="77777777" w:rsidTr="00F64CEF">
        <w:trPr>
          <w:trHeight w:val="220"/>
        </w:trPr>
        <w:tc>
          <w:tcPr>
            <w:tcW w:w="10686" w:type="dxa"/>
            <w:gridSpan w:val="1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12" w:space="0" w:color="000000"/>
            </w:tcBorders>
          </w:tcPr>
          <w:p w14:paraId="135F8685" w14:textId="77777777" w:rsidR="00B922BB" w:rsidRPr="00B922BB" w:rsidRDefault="00B922BB" w:rsidP="00B922BB">
            <w:pPr>
              <w:pStyle w:val="TableParagraph"/>
              <w:spacing w:line="280" w:lineRule="exact"/>
              <w:ind w:left="55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※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本會會員依財政部85.9.25台財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稅第</w:t>
            </w: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851917276號函適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⽤營業稅法第八條第⼀項第⼗⼀款免徵營業稅，開立收據。</w:t>
            </w:r>
          </w:p>
        </w:tc>
      </w:tr>
      <w:tr w:rsidR="00B922BB" w14:paraId="2EF290D1" w14:textId="77777777" w:rsidTr="00F64CEF">
        <w:trPr>
          <w:trHeight w:val="728"/>
        </w:trPr>
        <w:tc>
          <w:tcPr>
            <w:tcW w:w="2098" w:type="dxa"/>
            <w:gridSpan w:val="2"/>
            <w:tcBorders>
              <w:top w:val="single" w:sz="6" w:space="0" w:color="404040"/>
              <w:left w:val="single" w:sz="12" w:space="0" w:color="000000"/>
              <w:bottom w:val="single" w:sz="6" w:space="0" w:color="404040"/>
              <w:right w:val="single" w:sz="6" w:space="0" w:color="404040"/>
            </w:tcBorders>
          </w:tcPr>
          <w:p w14:paraId="074C68B8" w14:textId="77777777" w:rsidR="00B922BB" w:rsidRPr="00B922BB" w:rsidRDefault="00B922BB" w:rsidP="00B922BB">
            <w:pPr>
              <w:pStyle w:val="TableParagraph"/>
              <w:spacing w:before="206" w:line="280" w:lineRule="exact"/>
              <w:ind w:left="94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轉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⾓費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195A0EB2" w14:textId="77777777" w:rsidR="00B922BB" w:rsidRPr="00236337" w:rsidRDefault="00B922BB" w:rsidP="00236337">
            <w:pPr>
              <w:pStyle w:val="TableParagraph"/>
              <w:spacing w:before="66" w:line="280" w:lineRule="exact"/>
              <w:ind w:left="88"/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</w:pP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□轉</w:t>
            </w:r>
            <w:r w:rsidRPr="00FC525D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⾓：每個</w:t>
            </w: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8.1平</w:t>
            </w:r>
            <w:r w:rsidR="00236337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⽅公尺攤位</w:t>
            </w:r>
            <w:r w:rsidR="00236337" w:rsidRPr="00236337">
              <w:rPr>
                <w:rFonts w:ascii="微軟正黑體" w:eastAsia="微軟正黑體" w:hAnsi="微軟正黑體" w:cs="新細明體" w:hint="eastAsia"/>
                <w:color w:val="FF0000"/>
                <w:sz w:val="24"/>
                <w:szCs w:val="24"/>
                <w:lang w:eastAsia="zh-TW"/>
              </w:rPr>
              <w:t>JPY55,000</w:t>
            </w: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(含</w:t>
            </w:r>
            <w:r w:rsidRPr="00FC525D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⽇本</w:t>
            </w: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10%消費</w:t>
            </w:r>
            <w:r w:rsidRPr="00FC525D">
              <w:rPr>
                <w:rFonts w:ascii="微軟正黑體" w:eastAsia="微軟正黑體" w:hAnsi="微軟正黑體" w:hint="eastAsia"/>
                <w:b/>
                <w:color w:val="FF0000"/>
                <w:szCs w:val="24"/>
                <w:lang w:eastAsia="zh-TW"/>
              </w:rPr>
              <w:t>稅，組團會上確認選到轉⾓攤位才收取</w:t>
            </w:r>
            <w:r w:rsidRPr="00FC525D">
              <w:rPr>
                <w:rFonts w:ascii="微軟正黑體" w:eastAsia="微軟正黑體" w:hAnsi="微軟正黑體"/>
                <w:b/>
                <w:color w:val="FF0000"/>
                <w:szCs w:val="24"/>
                <w:lang w:eastAsia="zh-TW"/>
              </w:rPr>
              <w:t>)</w:t>
            </w:r>
          </w:p>
        </w:tc>
      </w:tr>
      <w:tr w:rsidR="00B922BB" w14:paraId="5301327D" w14:textId="77777777" w:rsidTr="00F64CEF">
        <w:trPr>
          <w:trHeight w:val="494"/>
        </w:trPr>
        <w:tc>
          <w:tcPr>
            <w:tcW w:w="2098" w:type="dxa"/>
            <w:gridSpan w:val="2"/>
            <w:vMerge w:val="restart"/>
            <w:tcBorders>
              <w:top w:val="single" w:sz="6" w:space="0" w:color="404040"/>
              <w:left w:val="single" w:sz="12" w:space="0" w:color="000000"/>
              <w:right w:val="single" w:sz="6" w:space="0" w:color="404040"/>
            </w:tcBorders>
          </w:tcPr>
          <w:p w14:paraId="2AAA66B6" w14:textId="77777777" w:rsidR="00B922BB" w:rsidRPr="00B922BB" w:rsidRDefault="00B922BB" w:rsidP="00B922BB">
            <w:pPr>
              <w:pStyle w:val="TableParagraph"/>
              <w:spacing w:line="280" w:lineRule="exact"/>
              <w:ind w:left="0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展品名稱</w:t>
            </w: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12" w:space="0" w:color="000000"/>
            </w:tcBorders>
          </w:tcPr>
          <w:p w14:paraId="66332437" w14:textId="77777777" w:rsidR="00B922BB" w:rsidRPr="00B922BB" w:rsidRDefault="00B922BB" w:rsidP="00B922BB">
            <w:pPr>
              <w:pStyle w:val="TableParagraph"/>
              <w:spacing w:before="62"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中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⽂：</w:t>
            </w:r>
          </w:p>
        </w:tc>
      </w:tr>
      <w:tr w:rsidR="00B922BB" w14:paraId="7B0D08E5" w14:textId="77777777" w:rsidTr="00F64CEF">
        <w:trPr>
          <w:trHeight w:val="496"/>
        </w:trPr>
        <w:tc>
          <w:tcPr>
            <w:tcW w:w="2098" w:type="dxa"/>
            <w:gridSpan w:val="2"/>
            <w:vMerge/>
            <w:tcBorders>
              <w:top w:val="nil"/>
              <w:left w:val="single" w:sz="12" w:space="0" w:color="000000"/>
              <w:right w:val="single" w:sz="6" w:space="0" w:color="404040"/>
            </w:tcBorders>
          </w:tcPr>
          <w:p w14:paraId="6FFABD73" w14:textId="77777777" w:rsidR="00B922BB" w:rsidRPr="00B922BB" w:rsidRDefault="00B922BB" w:rsidP="00B922BB">
            <w:pPr>
              <w:spacing w:line="280" w:lineRule="exact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</w:p>
        </w:tc>
        <w:tc>
          <w:tcPr>
            <w:tcW w:w="8588" w:type="dxa"/>
            <w:gridSpan w:val="10"/>
            <w:tcBorders>
              <w:top w:val="single" w:sz="6" w:space="0" w:color="404040"/>
              <w:left w:val="single" w:sz="6" w:space="0" w:color="404040"/>
              <w:right w:val="single" w:sz="12" w:space="0" w:color="000000"/>
            </w:tcBorders>
          </w:tcPr>
          <w:p w14:paraId="0142CF08" w14:textId="77777777" w:rsidR="00B922BB" w:rsidRPr="00B922BB" w:rsidRDefault="00B922BB" w:rsidP="00B922BB">
            <w:pPr>
              <w:pStyle w:val="TableParagraph"/>
              <w:spacing w:before="59" w:line="280" w:lineRule="exact"/>
              <w:ind w:left="48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B922BB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英</w:t>
            </w:r>
            <w:r w:rsidRPr="00B922BB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⽂：</w:t>
            </w:r>
          </w:p>
        </w:tc>
      </w:tr>
    </w:tbl>
    <w:p w14:paraId="3E1B32BA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報名</w:t>
      </w:r>
      <w:r w:rsidRPr="00B922BB">
        <w:rPr>
          <w:rFonts w:ascii="微軟正黑體" w:eastAsia="微軟正黑體" w:hAnsi="微軟正黑體" w:cs="微軟正黑體" w:hint="eastAsia"/>
          <w:sz w:val="22"/>
          <w:szCs w:val="22"/>
        </w:rPr>
        <w:t>⽅</w:t>
      </w:r>
      <w:r w:rsidRPr="00B922BB">
        <w:rPr>
          <w:rFonts w:ascii="微軟正黑體" w:eastAsia="微軟正黑體" w:hAnsi="微軟正黑體" w:cs="BIZ UDGothic" w:hint="eastAsia"/>
          <w:sz w:val="22"/>
          <w:szCs w:val="22"/>
        </w:rPr>
        <w:t>式</w:t>
      </w:r>
      <w:r w:rsidRPr="00B922BB">
        <w:rPr>
          <w:rFonts w:ascii="微軟正黑體" w:eastAsia="微軟正黑體" w:hAnsi="微軟正黑體"/>
          <w:sz w:val="22"/>
          <w:szCs w:val="22"/>
        </w:rPr>
        <w:t>：</w:t>
      </w:r>
    </w:p>
    <w:p w14:paraId="3475E06A" w14:textId="77777777" w:rsidR="00B922BB" w:rsidRDefault="00B922BB" w:rsidP="00B922BB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請將本報名表填妥蓋公司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⼤⼩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章後連同攤位費電匯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⽔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單影本以傳真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⽅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式傳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⾄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本會收，始完成受理報名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⼿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續，請以電匯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⽅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式付款</w:t>
      </w:r>
      <w:r w:rsidRPr="00B922BB">
        <w:rPr>
          <w:rFonts w:ascii="微軟正黑體" w:eastAsia="微軟正黑體" w:hAnsi="微軟正黑體"/>
          <w:sz w:val="22"/>
          <w:szCs w:val="22"/>
        </w:rPr>
        <w:t>(務必全額到付)，電匯每筆需加國外銀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⾏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託收費</w:t>
      </w:r>
      <w:r w:rsidRPr="00B922BB">
        <w:rPr>
          <w:rFonts w:ascii="微軟正黑體" w:eastAsia="微軟正黑體" w:hAnsi="微軟正黑體" w:cs="Microsoft YaHei" w:hint="eastAsia"/>
          <w:sz w:val="22"/>
          <w:szCs w:val="22"/>
        </w:rPr>
        <w:t>⽤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，由報名廠商負擔</w:t>
      </w:r>
      <w:r w:rsidRPr="00B922BB">
        <w:rPr>
          <w:rFonts w:ascii="微軟正黑體" w:eastAsia="微軟正黑體" w:hAnsi="微軟正黑體"/>
          <w:sz w:val="22"/>
          <w:szCs w:val="22"/>
        </w:rPr>
        <w:t>。</w:t>
      </w:r>
    </w:p>
    <w:p w14:paraId="292F09FE" w14:textId="77777777" w:rsidR="00B922BB" w:rsidRPr="00B922BB" w:rsidRDefault="00FC525D" w:rsidP="00B922BB">
      <w:pPr>
        <w:pStyle w:val="Web"/>
        <w:numPr>
          <w:ilvl w:val="0"/>
          <w:numId w:val="2"/>
        </w:numPr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FC525D">
        <w:rPr>
          <w:rFonts w:ascii="微軟正黑體" w:eastAsia="微軟正黑體" w:hAnsi="微軟正黑體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34E092" wp14:editId="0C9829CB">
                <wp:simplePos x="0" y="0"/>
                <wp:positionH relativeFrom="column">
                  <wp:posOffset>54610</wp:posOffset>
                </wp:positionH>
                <wp:positionV relativeFrom="paragraph">
                  <wp:posOffset>266700</wp:posOffset>
                </wp:positionV>
                <wp:extent cx="668655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19F49" w14:textId="77777777" w:rsidR="00FC525D" w:rsidRPr="00FC525D" w:rsidRDefault="00FC525D" w:rsidP="00FC525D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922BB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戶名：台灣區電機電子工業同業公會Taiwan Electrical and Electronic Manufacturers’ Association 兆豐國際商業銀行 東內湖分行 電話：(02)2627-5699 Mega INTERNATIONAL COMMERCIAL BANK, EAST NEI HU BRANCH 地址：台北市港墘路202號：No. 202, Kang Chien Road, Taipei, Taiwan. 帳號：06753002828 兆豐國際商業銀行國際代碼：(Swift Code: ICBCTWTP067)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34E09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.3pt;margin-top:21pt;width:5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vSEA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">
                <v:textbox style="mso-fit-shape-to-text:t">
                  <w:txbxContent>
                    <w:p w14:paraId="23C19F49" w14:textId="77777777" w:rsidR="00FC525D" w:rsidRPr="00FC525D" w:rsidRDefault="00FC525D" w:rsidP="00FC525D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922BB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戶名：台灣區電機電子工業同業公會Taiwan Electrical and Electronic Manufacturers’ Association 兆豐國際商業銀行 東內湖分行 電話：(02)2627-5699 Mega INTERNATIONAL COMMERCIAL BANK, EAST NEI HU BRANCH 地址：台北市港墘路202號：No. 202, Kang Chien Road, Taipei, Taiwan. 帳號：06753002828 兆豐國際商業銀行國際代碼：(Swift Code: ICBCTWTP067)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2BB" w:rsidRPr="00B922BB">
        <w:rPr>
          <w:rFonts w:ascii="微軟正黑體" w:eastAsia="微軟正黑體" w:hAnsi="微軟正黑體" w:hint="eastAsia"/>
          <w:sz w:val="22"/>
          <w:szCs w:val="22"/>
        </w:rPr>
        <w:t>本會外幣帳戶</w:t>
      </w:r>
      <w:r>
        <w:rPr>
          <w:rFonts w:ascii="微軟正黑體" w:eastAsia="微軟正黑體" w:hAnsi="微軟正黑體" w:hint="eastAsia"/>
          <w:sz w:val="22"/>
          <w:szCs w:val="22"/>
        </w:rPr>
        <w:t>:</w:t>
      </w:r>
    </w:p>
    <w:p w14:paraId="0C9F13B1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3. 本會正式會員將出具收據(贊助會員及相關公協會會員出具發票)。</w:t>
      </w:r>
    </w:p>
    <w:p w14:paraId="4DC32C8A" w14:textId="11448178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4. 依據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⼤會規定，⼀旦報名完成，恕無法退展及退費</w:t>
      </w:r>
      <w:r w:rsidRPr="00B922BB">
        <w:rPr>
          <w:rFonts w:ascii="微軟正黑體" w:eastAsia="微軟正黑體" w:hAnsi="微軟正黑體"/>
          <w:sz w:val="22"/>
          <w:szCs w:val="22"/>
        </w:rPr>
        <w:t>;開展時若未派員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⾄現場者，恕不退還所繳費⽤亦不補助！恕不退費，攤位由本會全權處理。</w:t>
      </w:r>
    </w:p>
    <w:p w14:paraId="53908FA9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5. 參展廠商參展使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⽤名稱</w:t>
      </w:r>
      <w:r w:rsidRPr="00B922BB">
        <w:rPr>
          <w:rFonts w:ascii="微軟正黑體" w:eastAsia="微軟正黑體" w:hAnsi="微軟正黑體"/>
          <w:sz w:val="22"/>
          <w:szCs w:val="22"/>
        </w:rPr>
        <w:t>(含攤位上之公司招牌)須與經濟部商業司及經濟部國際貿易局登記之中英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⽂公司名稱相同，且不可出現任何其他代理商、供應商、合作商以及企業集團或集團其他⼦</w:t>
      </w:r>
      <w:r w:rsidRPr="00B922BB">
        <w:rPr>
          <w:rFonts w:ascii="微軟正黑體" w:eastAsia="微軟正黑體" w:hAnsi="微軟正黑體"/>
          <w:sz w:val="22"/>
          <w:szCs w:val="22"/>
        </w:rPr>
        <w:t>公司名稱等，始得申請補助，否則恕無法補助。(經濟部商業司查詢網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⾴</w:t>
      </w:r>
      <w:r w:rsidRPr="00B922BB">
        <w:rPr>
          <w:rFonts w:ascii="微軟正黑體" w:eastAsia="微軟正黑體" w:hAnsi="微軟正黑體"/>
          <w:sz w:val="22"/>
          <w:szCs w:val="22"/>
        </w:rPr>
        <w:t>:http://gcis.nat.gov.tw/pub/cmpy/cmpyInfoListAction.do。經濟部國際貿易局查詢 網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⾴</w:t>
      </w:r>
      <w:r w:rsidRPr="00B922BB">
        <w:rPr>
          <w:rFonts w:ascii="微軟正黑體" w:eastAsia="微軟正黑體" w:hAnsi="微軟正黑體"/>
          <w:sz w:val="22"/>
          <w:szCs w:val="22"/>
        </w:rPr>
        <w:t>:https://fbfh.trade.gov.tw/rich/text/indexfbOL.asp)</w:t>
      </w:r>
    </w:p>
    <w:p w14:paraId="6BE424F4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6. 本會展覽補助不可與經濟部個別廠商參展補助重複申請，請參展廠商特別留意，如有重複請擇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⼀申請，並告知本會承辦⼈員。</w:t>
      </w:r>
    </w:p>
    <w:p w14:paraId="2A6A8753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7. 參展廠商展出之產品，需與受補助之公協會產業屬性及參加之展覽屬性相關，且為台灣產製產品，攤位內之海報與</w:t>
      </w:r>
    </w:p>
    <w:p w14:paraId="53D6372B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 w:hint="eastAsia"/>
          <w:sz w:val="22"/>
          <w:szCs w:val="22"/>
        </w:rPr>
        <w:t>⽂宣上之資訊等需以台灣製造產品與台灣⼯廠為主，否則恕無法補助。</w:t>
      </w:r>
    </w:p>
    <w:p w14:paraId="5C0F596A" w14:textId="67B917BB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8. 依攤位數多寡、報名先後順序原則，於組團會(預計</w:t>
      </w:r>
      <w:r w:rsidR="00FC525D">
        <w:rPr>
          <w:rFonts w:ascii="微軟正黑體" w:eastAsia="微軟正黑體" w:hAnsi="微軟正黑體"/>
          <w:sz w:val="22"/>
          <w:szCs w:val="22"/>
        </w:rPr>
        <w:t xml:space="preserve"> 11</w:t>
      </w:r>
      <w:r w:rsidR="00935771">
        <w:rPr>
          <w:rFonts w:ascii="微軟正黑體" w:eastAsia="微軟正黑體" w:hAnsi="微軟正黑體" w:hint="eastAsia"/>
          <w:sz w:val="22"/>
          <w:szCs w:val="22"/>
        </w:rPr>
        <w:t>3</w:t>
      </w:r>
      <w:r w:rsidRPr="00B922BB">
        <w:rPr>
          <w:rFonts w:ascii="微軟正黑體" w:eastAsia="微軟正黑體" w:hAnsi="微軟正黑體"/>
          <w:sz w:val="22"/>
          <w:szCs w:val="22"/>
        </w:rPr>
        <w:t xml:space="preserve"> 年</w:t>
      </w:r>
      <w:r w:rsidR="00FC525D">
        <w:rPr>
          <w:rFonts w:ascii="微軟正黑體" w:eastAsia="微軟正黑體" w:hAnsi="微軟正黑體" w:hint="eastAsia"/>
          <w:sz w:val="22"/>
          <w:szCs w:val="22"/>
        </w:rPr>
        <w:t>7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⽉中旬召開，將另⾏奉知）時，由參展廠商⾃⾏挑選攤位位置；不克出席者，排在同⼀攤位數最後，且由本會代為挑選，事後廠商不得有異議。</w:t>
      </w:r>
    </w:p>
    <w:p w14:paraId="53E62DD2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9. 貴公司上述資料將提供本展相關業務承辦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⼈員作業，及寄發本會其他海外展電⼦⽂宣資訊使⽤。如貴公司有異議或不願意收到相關活動資料訊息，請以書⾯通知本會</w:t>
      </w:r>
      <w:r w:rsidRPr="00B922BB">
        <w:rPr>
          <w:rFonts w:ascii="微軟正黑體" w:eastAsia="微軟正黑體" w:hAnsi="微軟正黑體"/>
          <w:sz w:val="22"/>
          <w:szCs w:val="22"/>
        </w:rPr>
        <w:t>承辦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⼈。</w:t>
      </w:r>
    </w:p>
    <w:p w14:paraId="4078A3DC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>10. 有關入會事宜請洽承辦</w:t>
      </w:r>
      <w:r w:rsidR="00FC525D">
        <w:rPr>
          <w:rFonts w:ascii="微軟正黑體" w:eastAsia="微軟正黑體" w:hAnsi="微軟正黑體" w:hint="eastAsia"/>
          <w:sz w:val="22"/>
          <w:szCs w:val="22"/>
        </w:rPr>
        <w:t>⼈：國際業務室陳書萍小姐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，</w:t>
      </w:r>
      <w:r w:rsidR="00FC525D">
        <w:rPr>
          <w:rFonts w:ascii="微軟正黑體" w:eastAsia="微軟正黑體" w:hAnsi="微軟正黑體"/>
          <w:sz w:val="22"/>
          <w:szCs w:val="22"/>
        </w:rPr>
        <w:t>TEL:02-8792-6666 #24</w:t>
      </w:r>
      <w:r w:rsidR="00FC525D">
        <w:rPr>
          <w:rFonts w:ascii="微軟正黑體" w:eastAsia="微軟正黑體" w:hAnsi="微軟正黑體" w:hint="eastAsia"/>
          <w:sz w:val="22"/>
          <w:szCs w:val="22"/>
        </w:rPr>
        <w:t>3</w:t>
      </w:r>
      <w:r w:rsidR="00FC525D">
        <w:rPr>
          <w:rFonts w:ascii="微軟正黑體" w:eastAsia="微軟正黑體" w:hAnsi="微軟正黑體"/>
          <w:sz w:val="22"/>
          <w:szCs w:val="22"/>
        </w:rPr>
        <w:t xml:space="preserve"> Email:sasa</w:t>
      </w:r>
      <w:r w:rsidRPr="00B922BB">
        <w:rPr>
          <w:rFonts w:ascii="微軟正黑體" w:eastAsia="微軟正黑體" w:hAnsi="微軟正黑體"/>
          <w:sz w:val="22"/>
          <w:szCs w:val="22"/>
        </w:rPr>
        <w:t>@teema.org.tw</w:t>
      </w:r>
    </w:p>
    <w:p w14:paraId="6F330F34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</w:p>
    <w:p w14:paraId="14DB2765" w14:textId="77777777" w:rsidR="00B922BB" w:rsidRPr="00B922BB" w:rsidRDefault="00B922BB" w:rsidP="00B922BB">
      <w:pPr>
        <w:pStyle w:val="Web"/>
        <w:spacing w:before="0" w:beforeAutospacing="0" w:after="0" w:afterAutospacing="0" w:line="260" w:lineRule="exact"/>
        <w:rPr>
          <w:rFonts w:ascii="微軟正黑體" w:eastAsia="微軟正黑體" w:hAnsi="微軟正黑體"/>
          <w:sz w:val="22"/>
          <w:szCs w:val="22"/>
        </w:rPr>
      </w:pPr>
      <w:r w:rsidRPr="00B922BB">
        <w:rPr>
          <w:rFonts w:ascii="微軟正黑體" w:eastAsia="微軟正黑體" w:hAnsi="微軟正黑體"/>
          <w:sz w:val="22"/>
          <w:szCs w:val="22"/>
        </w:rPr>
        <w:t xml:space="preserve">公司印章： 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</w:t>
      </w:r>
      <w:r w:rsidRPr="00B922BB">
        <w:rPr>
          <w:rFonts w:ascii="微軟正黑體" w:eastAsia="微軟正黑體" w:hAnsi="微軟正黑體"/>
          <w:sz w:val="22"/>
          <w:szCs w:val="22"/>
        </w:rPr>
        <w:t>負責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⼈印章：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                          </w:t>
      </w:r>
      <w:r w:rsidRPr="00B922BB">
        <w:rPr>
          <w:rFonts w:ascii="微軟正黑體" w:eastAsia="微軟正黑體" w:hAnsi="微軟正黑體"/>
          <w:sz w:val="22"/>
          <w:szCs w:val="22"/>
        </w:rPr>
        <w:t>填表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⽇期：</w:t>
      </w:r>
      <w:r w:rsidRPr="00B922BB">
        <w:rPr>
          <w:rFonts w:ascii="微軟正黑體" w:eastAsia="微軟正黑體" w:hAnsi="微軟正黑體"/>
          <w:sz w:val="22"/>
          <w:szCs w:val="22"/>
        </w:rPr>
        <w:t xml:space="preserve"> 年 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⽉</w:t>
      </w:r>
      <w:r w:rsidRPr="00B922BB">
        <w:rPr>
          <w:rFonts w:ascii="微軟正黑體" w:eastAsia="微軟正黑體" w:hAnsi="微軟正黑體"/>
          <w:sz w:val="22"/>
          <w:szCs w:val="22"/>
        </w:rPr>
        <w:t xml:space="preserve"> </w:t>
      </w:r>
      <w:r w:rsidRPr="00B922BB">
        <w:rPr>
          <w:rFonts w:ascii="微軟正黑體" w:eastAsia="微軟正黑體" w:hAnsi="微軟正黑體" w:hint="eastAsia"/>
          <w:sz w:val="22"/>
          <w:szCs w:val="22"/>
        </w:rPr>
        <w:t>⽇</w:t>
      </w:r>
    </w:p>
    <w:p w14:paraId="5960B0D8" w14:textId="77777777" w:rsidR="00B922BB" w:rsidRPr="00B922BB" w:rsidRDefault="00B922BB" w:rsidP="009C7C6B">
      <w:pPr>
        <w:spacing w:line="320" w:lineRule="exact"/>
        <w:rPr>
          <w:rFonts w:ascii="微軟正黑體" w:eastAsia="微軟正黑體" w:hAnsi="微軟正黑體"/>
          <w:b/>
          <w:sz w:val="24"/>
          <w:szCs w:val="24"/>
          <w:lang w:eastAsia="zh-TW"/>
        </w:rPr>
      </w:pPr>
    </w:p>
    <w:sectPr w:rsidR="00B922BB" w:rsidRPr="00B922BB" w:rsidSect="004B678C">
      <w:pgSz w:w="11906" w:h="16838"/>
      <w:pgMar w:top="426" w:right="566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C404" w14:textId="77777777" w:rsidR="000C33B5" w:rsidRDefault="000C33B5" w:rsidP="00373333">
      <w:r>
        <w:separator/>
      </w:r>
    </w:p>
  </w:endnote>
  <w:endnote w:type="continuationSeparator" w:id="0">
    <w:p w14:paraId="4BF0B4B0" w14:textId="77777777" w:rsidR="000C33B5" w:rsidRDefault="000C33B5" w:rsidP="0037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Heiti Std R">
    <w:altName w:val="MS PGothic"/>
    <w:charset w:val="80"/>
    <w:family w:val="swiss"/>
    <w:pitch w:val="variable"/>
  </w:font>
  <w:font w:name="Adobe Fan Heiti Std B">
    <w:altName w:val="MS PGothic"/>
    <w:charset w:val="8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oppins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BIZ UDGothic">
    <w:charset w:val="80"/>
    <w:family w:val="swiss"/>
    <w:pitch w:val="fixed"/>
    <w:sig w:usb0="E00002F7" w:usb1="2AC7EDF8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0F25" w14:textId="77777777" w:rsidR="000C33B5" w:rsidRDefault="000C33B5" w:rsidP="00373333">
      <w:r>
        <w:separator/>
      </w:r>
    </w:p>
  </w:footnote>
  <w:footnote w:type="continuationSeparator" w:id="0">
    <w:p w14:paraId="2AC38400" w14:textId="77777777" w:rsidR="000C33B5" w:rsidRDefault="000C33B5" w:rsidP="0037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3DD"/>
    <w:multiLevelType w:val="multilevel"/>
    <w:tmpl w:val="6A64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9525A"/>
    <w:multiLevelType w:val="multilevel"/>
    <w:tmpl w:val="3EE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534CB"/>
    <w:multiLevelType w:val="multilevel"/>
    <w:tmpl w:val="18A2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41155"/>
    <w:multiLevelType w:val="hybridMultilevel"/>
    <w:tmpl w:val="FE5EF3A6"/>
    <w:lvl w:ilvl="0" w:tplc="BD6ED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A4528"/>
    <w:multiLevelType w:val="multilevel"/>
    <w:tmpl w:val="84D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26729"/>
    <w:multiLevelType w:val="hybridMultilevel"/>
    <w:tmpl w:val="B97C8460"/>
    <w:lvl w:ilvl="0" w:tplc="0409000F">
      <w:start w:val="1"/>
      <w:numFmt w:val="decimal"/>
      <w:lvlText w:val="%1.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6" w15:restartNumberingAfterBreak="0">
    <w:nsid w:val="513E6D2E"/>
    <w:multiLevelType w:val="multilevel"/>
    <w:tmpl w:val="9EA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F5613E"/>
    <w:multiLevelType w:val="multilevel"/>
    <w:tmpl w:val="AFD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C"/>
    <w:rsid w:val="0004569F"/>
    <w:rsid w:val="000C33B5"/>
    <w:rsid w:val="0011259B"/>
    <w:rsid w:val="00236337"/>
    <w:rsid w:val="00373333"/>
    <w:rsid w:val="00396B0A"/>
    <w:rsid w:val="004B678C"/>
    <w:rsid w:val="004D5C35"/>
    <w:rsid w:val="006D44E4"/>
    <w:rsid w:val="007B7058"/>
    <w:rsid w:val="00806938"/>
    <w:rsid w:val="00882F4A"/>
    <w:rsid w:val="008A6D80"/>
    <w:rsid w:val="0091192B"/>
    <w:rsid w:val="009275D8"/>
    <w:rsid w:val="00935771"/>
    <w:rsid w:val="009B6447"/>
    <w:rsid w:val="009C7C6B"/>
    <w:rsid w:val="00A5025F"/>
    <w:rsid w:val="00B922BB"/>
    <w:rsid w:val="00C36FE9"/>
    <w:rsid w:val="00CC0283"/>
    <w:rsid w:val="00D479A4"/>
    <w:rsid w:val="00D77420"/>
    <w:rsid w:val="00EF435C"/>
    <w:rsid w:val="00F53266"/>
    <w:rsid w:val="00FC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517E5"/>
  <w15:chartTrackingRefBased/>
  <w15:docId w15:val="{2B49D43F-B0EB-482F-B214-AF573DE2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678C"/>
    <w:pPr>
      <w:widowControl w:val="0"/>
      <w:autoSpaceDE w:val="0"/>
      <w:autoSpaceDN w:val="0"/>
    </w:pPr>
    <w:rPr>
      <w:rFonts w:ascii="Adobe Heiti Std R" w:eastAsia="Adobe Heiti Std R" w:hAnsi="Adobe Heiti Std R" w:cs="Adobe Heiti Std R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B678C"/>
    <w:pPr>
      <w:spacing w:line="497" w:lineRule="exact"/>
      <w:ind w:left="398" w:right="279"/>
      <w:jc w:val="center"/>
    </w:pPr>
    <w:rPr>
      <w:rFonts w:ascii="Adobe Fan Heiti Std B" w:eastAsia="Adobe Fan Heiti Std B" w:hAnsi="Adobe Fan Heiti Std B" w:cs="Adobe Fan Heiti Std B"/>
      <w:sz w:val="28"/>
      <w:szCs w:val="28"/>
    </w:rPr>
  </w:style>
  <w:style w:type="character" w:customStyle="1" w:styleId="a4">
    <w:name w:val="標題 字元"/>
    <w:basedOn w:val="a0"/>
    <w:link w:val="a3"/>
    <w:uiPriority w:val="1"/>
    <w:rsid w:val="004B678C"/>
    <w:rPr>
      <w:rFonts w:ascii="Adobe Fan Heiti Std B" w:eastAsia="Adobe Fan Heiti Std B" w:hAnsi="Adobe Fan Heiti Std B" w:cs="Adobe Fan Heiti Std B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4B6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B678C"/>
    <w:pPr>
      <w:ind w:left="50"/>
    </w:pPr>
  </w:style>
  <w:style w:type="paragraph" w:styleId="a6">
    <w:name w:val="Body Text"/>
    <w:basedOn w:val="a"/>
    <w:link w:val="a7"/>
    <w:uiPriority w:val="1"/>
    <w:qFormat/>
    <w:rsid w:val="004B678C"/>
    <w:rPr>
      <w:sz w:val="20"/>
      <w:szCs w:val="20"/>
    </w:rPr>
  </w:style>
  <w:style w:type="character" w:customStyle="1" w:styleId="a7">
    <w:name w:val="本文 字元"/>
    <w:basedOn w:val="a0"/>
    <w:link w:val="a6"/>
    <w:uiPriority w:val="1"/>
    <w:rsid w:val="004B678C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4B678C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List Paragraph"/>
    <w:basedOn w:val="a"/>
    <w:uiPriority w:val="34"/>
    <w:qFormat/>
    <w:rsid w:val="00806938"/>
    <w:pPr>
      <w:ind w:leftChars="200" w:left="480"/>
    </w:pPr>
  </w:style>
  <w:style w:type="character" w:styleId="a9">
    <w:name w:val="Hyperlink"/>
    <w:basedOn w:val="a0"/>
    <w:uiPriority w:val="99"/>
    <w:unhideWhenUsed/>
    <w:rsid w:val="00B922B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922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37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73333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373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73333"/>
    <w:rPr>
      <w:rFonts w:ascii="Adobe Heiti Std R" w:eastAsia="Adobe Heiti Std R" w:hAnsi="Adobe Heiti Std R" w:cs="Adobe Heiti Std R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2-8792-666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林珍朱</cp:lastModifiedBy>
  <cp:revision>15</cp:revision>
  <dcterms:created xsi:type="dcterms:W3CDTF">2023-01-07T06:57:00Z</dcterms:created>
  <dcterms:modified xsi:type="dcterms:W3CDTF">2023-11-30T01:12:00Z</dcterms:modified>
</cp:coreProperties>
</file>